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25" w:rsidRDefault="00651D25" w:rsidP="00651D25">
      <w:pPr>
        <w:jc w:val="center"/>
        <w:rPr>
          <w:b/>
          <w:bCs/>
          <w:color w:val="000000"/>
          <w:sz w:val="36"/>
          <w:szCs w:val="36"/>
          <w:lang w:bidi="ar-EG"/>
        </w:rPr>
      </w:pPr>
      <w:r w:rsidRPr="0082642C">
        <w:rPr>
          <w:b/>
          <w:bCs/>
          <w:color w:val="000000"/>
          <w:sz w:val="36"/>
          <w:szCs w:val="36"/>
          <w:lang w:bidi="ar-EG"/>
        </w:rPr>
        <w:t>Course Specification</w:t>
      </w:r>
    </w:p>
    <w:p w:rsidR="00651D25" w:rsidRPr="00A23FA6" w:rsidRDefault="00651D25" w:rsidP="00651D25">
      <w:pPr>
        <w:jc w:val="center"/>
      </w:pPr>
      <w:r w:rsidRPr="004B6063">
        <w:rPr>
          <w:color w:val="000000"/>
          <w:lang w:bidi="ar-EG"/>
        </w:rPr>
        <w:t>(</w:t>
      </w:r>
      <w:r w:rsidRPr="004B6063">
        <w:rPr>
          <w:color w:val="000000"/>
        </w:rPr>
        <w:t>IS 351 Analysis &amp; Design of Information Systems I</w:t>
      </w:r>
      <w:r w:rsidRPr="00A23FA6">
        <w:t>)</w:t>
      </w:r>
    </w:p>
    <w:p w:rsidR="00651D25" w:rsidRPr="00E64E5C" w:rsidRDefault="00651D25" w:rsidP="00651D25">
      <w:pPr>
        <w:jc w:val="center"/>
        <w:rPr>
          <w:b/>
          <w:bCs/>
          <w:color w:val="000000"/>
          <w:lang w:bidi="ar-EG"/>
        </w:rPr>
      </w:pPr>
    </w:p>
    <w:p w:rsidR="00651D25" w:rsidRDefault="00651D25" w:rsidP="00651D25">
      <w:pPr>
        <w:rPr>
          <w:b/>
          <w:bCs/>
          <w:color w:val="000000"/>
          <w:lang w:bidi="ar-EG"/>
        </w:rPr>
      </w:pPr>
    </w:p>
    <w:p w:rsidR="00651D25" w:rsidRPr="00730A0F" w:rsidRDefault="00651D25" w:rsidP="00651D25">
      <w:pPr>
        <w:rPr>
          <w:b/>
          <w:bCs/>
          <w:color w:val="000000"/>
          <w:lang w:bidi="ar-EG"/>
        </w:rPr>
      </w:pPr>
      <w:r>
        <w:rPr>
          <w:b/>
          <w:bCs/>
          <w:color w:val="000000"/>
          <w:lang w:bidi="ar-EG"/>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651D25" w:rsidRPr="003F4B07" w:rsidTr="001C147D">
        <w:tc>
          <w:tcPr>
            <w:tcW w:w="2628" w:type="dxa"/>
          </w:tcPr>
          <w:p w:rsidR="00651D25" w:rsidRPr="003F4B07" w:rsidRDefault="00651D25" w:rsidP="001C147D">
            <w:pPr>
              <w:pStyle w:val="Heading4"/>
              <w:bidi/>
              <w:jc w:val="right"/>
              <w:rPr>
                <w:rFonts w:ascii="Times New Roman" w:hAnsi="Times New Roman" w:cs="Times New Roman"/>
                <w:b/>
                <w:bCs/>
                <w:sz w:val="26"/>
                <w:szCs w:val="26"/>
                <w:lang w:val="en-US" w:bidi="ar-EG"/>
              </w:rPr>
            </w:pPr>
            <w:r w:rsidRPr="003F4B07">
              <w:rPr>
                <w:rFonts w:ascii="Times New Roman" w:hAnsi="Times New Roman" w:cs="Times New Roman"/>
                <w:b/>
                <w:bCs/>
                <w:color w:val="000000"/>
                <w:sz w:val="26"/>
                <w:szCs w:val="26"/>
                <w:lang w:bidi="ar-EG"/>
              </w:rPr>
              <w:t>University:</w:t>
            </w:r>
          </w:p>
        </w:tc>
        <w:tc>
          <w:tcPr>
            <w:tcW w:w="5894" w:type="dxa"/>
          </w:tcPr>
          <w:p w:rsidR="00651D25" w:rsidRPr="003F4B07" w:rsidRDefault="00651D25" w:rsidP="001C147D">
            <w:pPr>
              <w:bidi/>
              <w:jc w:val="right"/>
              <w:rPr>
                <w:color w:val="000000"/>
                <w:lang w:bidi="ar-EG"/>
              </w:rPr>
            </w:pPr>
            <w:r w:rsidRPr="003F4B07">
              <w:rPr>
                <w:b/>
                <w:bCs/>
                <w:color w:val="000000"/>
                <w:lang w:bidi="ar-EG"/>
              </w:rPr>
              <w:t xml:space="preserve">   </w:t>
            </w:r>
            <w:r w:rsidRPr="003F4B07">
              <w:rPr>
                <w:b/>
                <w:bCs/>
                <w:color w:val="000000"/>
                <w:lang w:bidi="ar-EG"/>
              </w:rPr>
              <w:tab/>
            </w:r>
            <w:proofErr w:type="spellStart"/>
            <w:smartTag w:uri="urn:schemas-microsoft-com:office:smarttags" w:element="place">
              <w:smartTag w:uri="urn:schemas-microsoft-com:office:smarttags" w:element="PlaceName">
                <w:r w:rsidRPr="003F4B07">
                  <w:rPr>
                    <w:color w:val="000000"/>
                    <w:lang w:bidi="ar-EG"/>
                  </w:rPr>
                  <w:t>Helwan</w:t>
                </w:r>
              </w:smartTag>
              <w:proofErr w:type="spellEnd"/>
              <w:r w:rsidRPr="003F4B07">
                <w:rPr>
                  <w:color w:val="000000"/>
                  <w:lang w:bidi="ar-EG"/>
                </w:rPr>
                <w:t xml:space="preserve"> </w:t>
              </w:r>
              <w:smartTag w:uri="urn:schemas-microsoft-com:office:smarttags" w:element="PlaceType">
                <w:r w:rsidRPr="003F4B07">
                  <w:rPr>
                    <w:color w:val="000000"/>
                    <w:lang w:bidi="ar-EG"/>
                  </w:rPr>
                  <w:t>University</w:t>
                </w:r>
              </w:smartTag>
            </w:smartTag>
          </w:p>
          <w:p w:rsidR="00651D25" w:rsidRPr="003F4B07" w:rsidRDefault="00651D25" w:rsidP="001C147D">
            <w:pPr>
              <w:pStyle w:val="Heading4"/>
              <w:bidi/>
              <w:rPr>
                <w:rFonts w:ascii="Times New Roman" w:hAnsi="Times New Roman" w:cs="Times New Roman" w:hint="cs"/>
                <w:b/>
                <w:bCs/>
                <w:sz w:val="20"/>
                <w:lang w:val="en-US" w:bidi="ar-EG"/>
              </w:rPr>
            </w:pPr>
          </w:p>
        </w:tc>
      </w:tr>
      <w:tr w:rsidR="00651D25" w:rsidRPr="003F4B07" w:rsidTr="001C147D">
        <w:tc>
          <w:tcPr>
            <w:tcW w:w="2628" w:type="dxa"/>
          </w:tcPr>
          <w:p w:rsidR="00651D25" w:rsidRPr="003F4B07" w:rsidRDefault="00651D25" w:rsidP="001C147D">
            <w:pPr>
              <w:pStyle w:val="Heading4"/>
              <w:bidi/>
              <w:jc w:val="right"/>
              <w:rPr>
                <w:rFonts w:ascii="Times New Roman" w:hAnsi="Times New Roman" w:cs="Times New Roman"/>
                <w:b/>
                <w:bCs/>
                <w:sz w:val="26"/>
                <w:szCs w:val="26"/>
                <w:lang w:val="en-US"/>
              </w:rPr>
            </w:pPr>
            <w:r w:rsidRPr="003F4B07">
              <w:rPr>
                <w:rFonts w:ascii="Times New Roman" w:hAnsi="Times New Roman" w:cs="Times New Roman"/>
                <w:b/>
                <w:bCs/>
                <w:color w:val="000000"/>
                <w:sz w:val="26"/>
                <w:szCs w:val="26"/>
                <w:lang w:bidi="ar-EG"/>
              </w:rPr>
              <w:t>Faculty:</w:t>
            </w:r>
          </w:p>
        </w:tc>
        <w:tc>
          <w:tcPr>
            <w:tcW w:w="5894" w:type="dxa"/>
          </w:tcPr>
          <w:p w:rsidR="00651D25" w:rsidRPr="003F4B07" w:rsidRDefault="00651D25" w:rsidP="001C147D">
            <w:pPr>
              <w:bidi/>
              <w:jc w:val="right"/>
              <w:rPr>
                <w:rFonts w:hint="cs"/>
                <w:color w:val="000000"/>
                <w:lang w:bidi="ar-EG"/>
              </w:rPr>
            </w:pPr>
            <w:r w:rsidRPr="003F4B07">
              <w:rPr>
                <w:b/>
                <w:bCs/>
                <w:color w:val="000000"/>
                <w:lang w:bidi="ar-EG"/>
              </w:rPr>
              <w:tab/>
            </w:r>
            <w:r w:rsidRPr="003F4B07">
              <w:rPr>
                <w:b/>
                <w:bCs/>
                <w:color w:val="000000"/>
                <w:lang w:bidi="ar-EG"/>
              </w:rPr>
              <w:tab/>
            </w:r>
            <w:r w:rsidRPr="003F4B07">
              <w:rPr>
                <w:color w:val="000000"/>
                <w:lang w:bidi="ar-EG"/>
              </w:rPr>
              <w:t>Faculty of Computers &amp; Information</w:t>
            </w:r>
          </w:p>
          <w:p w:rsidR="00651D25" w:rsidRPr="003F4B07" w:rsidRDefault="00651D25" w:rsidP="001C147D">
            <w:pPr>
              <w:pStyle w:val="Heading4"/>
              <w:bidi/>
              <w:jc w:val="right"/>
              <w:rPr>
                <w:rFonts w:ascii="Times New Roman" w:hAnsi="Times New Roman" w:cs="Times New Roman" w:hint="cs"/>
                <w:b/>
                <w:bCs/>
                <w:sz w:val="20"/>
                <w:lang w:val="en-US" w:bidi="ar-EG"/>
              </w:rPr>
            </w:pPr>
          </w:p>
        </w:tc>
      </w:tr>
      <w:tr w:rsidR="00651D25" w:rsidRPr="003F4B07" w:rsidTr="001C147D">
        <w:tc>
          <w:tcPr>
            <w:tcW w:w="2628" w:type="dxa"/>
          </w:tcPr>
          <w:p w:rsidR="00651D25" w:rsidRPr="003F4B07" w:rsidRDefault="00651D25" w:rsidP="001C147D">
            <w:pPr>
              <w:pStyle w:val="Heading4"/>
              <w:bidi/>
              <w:jc w:val="right"/>
              <w:rPr>
                <w:rFonts w:ascii="Times New Roman" w:hAnsi="Times New Roman" w:cs="Times New Roman"/>
                <w:b/>
                <w:bCs/>
                <w:sz w:val="26"/>
                <w:szCs w:val="26"/>
                <w:lang w:val="en-US"/>
              </w:rPr>
            </w:pPr>
            <w:r w:rsidRPr="003F4B07">
              <w:rPr>
                <w:rFonts w:ascii="Times New Roman" w:hAnsi="Times New Roman" w:cs="Times New Roman"/>
                <w:b/>
                <w:bCs/>
                <w:color w:val="000000"/>
                <w:sz w:val="26"/>
                <w:szCs w:val="26"/>
                <w:lang w:bidi="ar-EG"/>
              </w:rPr>
              <w:t>Department:</w:t>
            </w:r>
          </w:p>
        </w:tc>
        <w:tc>
          <w:tcPr>
            <w:tcW w:w="5894" w:type="dxa"/>
          </w:tcPr>
          <w:p w:rsidR="00651D25" w:rsidRPr="003F4B07" w:rsidRDefault="00651D25" w:rsidP="001C147D">
            <w:pPr>
              <w:pStyle w:val="Heading4"/>
              <w:rPr>
                <w:rFonts w:ascii="Times New Roman" w:hAnsi="Times New Roman" w:cs="Times New Roman" w:hint="cs"/>
                <w:sz w:val="24"/>
                <w:szCs w:val="24"/>
                <w:lang w:val="en-US" w:bidi="ar-EG"/>
              </w:rPr>
            </w:pPr>
            <w:r w:rsidRPr="003F4B07">
              <w:rPr>
                <w:rFonts w:ascii="Times New Roman" w:hAnsi="Times New Roman" w:cs="Times New Roman"/>
                <w:sz w:val="24"/>
                <w:szCs w:val="24"/>
                <w:lang w:val="en-US" w:bidi="ar-EG"/>
              </w:rPr>
              <w:t>Information systems</w:t>
            </w:r>
          </w:p>
        </w:tc>
      </w:tr>
    </w:tbl>
    <w:p w:rsidR="00651D25" w:rsidRDefault="00651D25" w:rsidP="00651D25">
      <w:pPr>
        <w:pStyle w:val="Heading4"/>
        <w:rPr>
          <w:rFonts w:ascii="Times New Roman" w:hAnsi="Times New Roman" w:cs="Times New Roman"/>
          <w:b/>
          <w:bCs/>
          <w:sz w:val="20"/>
          <w:lang w:val="en-US"/>
        </w:rPr>
      </w:pPr>
    </w:p>
    <w:p w:rsidR="00651D25" w:rsidRDefault="00651D25" w:rsidP="00651D25">
      <w:pPr>
        <w:pStyle w:val="Heading4"/>
        <w:rPr>
          <w:rFonts w:ascii="Times New Roman" w:hAnsi="Times New Roman" w:cs="Times New Roman"/>
          <w:b/>
          <w:bCs/>
          <w:sz w:val="28"/>
          <w:szCs w:val="28"/>
        </w:rPr>
      </w:pPr>
    </w:p>
    <w:p w:rsidR="00651D25" w:rsidRPr="00FB29DF" w:rsidRDefault="00651D25" w:rsidP="00651D25">
      <w:pPr>
        <w:rPr>
          <w:b/>
          <w:bCs/>
          <w:sz w:val="28"/>
          <w:szCs w:val="28"/>
          <w:lang w:val="en-GB"/>
        </w:rPr>
      </w:pPr>
      <w:r w:rsidRPr="00FB29DF">
        <w:rPr>
          <w:b/>
          <w:bCs/>
          <w:sz w:val="28"/>
          <w:szCs w:val="28"/>
          <w:lang w:val="en-GB"/>
        </w:rPr>
        <w:t>1. Course Data</w:t>
      </w:r>
    </w:p>
    <w:p w:rsidR="00651D25" w:rsidRPr="00FB29DF" w:rsidRDefault="00651D25" w:rsidP="00651D2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651D25" w:rsidRPr="003F4B07" w:rsidTr="001C147D">
        <w:tc>
          <w:tcPr>
            <w:tcW w:w="2628" w:type="dxa"/>
          </w:tcPr>
          <w:p w:rsidR="00651D25" w:rsidRPr="003F4B07" w:rsidRDefault="00651D25" w:rsidP="001C147D">
            <w:pPr>
              <w:bidi/>
              <w:jc w:val="right"/>
              <w:rPr>
                <w:b/>
                <w:bCs/>
                <w:sz w:val="26"/>
                <w:szCs w:val="26"/>
              </w:rPr>
            </w:pPr>
            <w:r w:rsidRPr="003F4B07">
              <w:rPr>
                <w:b/>
                <w:bCs/>
                <w:sz w:val="26"/>
                <w:szCs w:val="26"/>
                <w:lang w:val="en-GB"/>
              </w:rPr>
              <w:t>Code:</w:t>
            </w:r>
          </w:p>
          <w:p w:rsidR="00651D25" w:rsidRPr="003F4B07" w:rsidRDefault="00651D25" w:rsidP="001C147D">
            <w:pPr>
              <w:bidi/>
              <w:rPr>
                <w:rFonts w:hint="cs"/>
                <w:b/>
                <w:bCs/>
                <w:sz w:val="26"/>
                <w:szCs w:val="26"/>
                <w:lang w:val="en-GB" w:bidi="ar-EG"/>
              </w:rPr>
            </w:pPr>
          </w:p>
        </w:tc>
        <w:tc>
          <w:tcPr>
            <w:tcW w:w="5894" w:type="dxa"/>
          </w:tcPr>
          <w:p w:rsidR="00651D25" w:rsidRPr="003F4B07" w:rsidRDefault="00651D25" w:rsidP="001C147D">
            <w:pPr>
              <w:bidi/>
              <w:jc w:val="right"/>
              <w:rPr>
                <w:b/>
                <w:bCs/>
                <w:lang w:bidi="ar-EG"/>
              </w:rPr>
            </w:pPr>
            <w:r>
              <w:rPr>
                <w:b/>
                <w:bCs/>
              </w:rPr>
              <w:t>IS 351</w:t>
            </w:r>
          </w:p>
        </w:tc>
      </w:tr>
      <w:tr w:rsidR="00651D25" w:rsidRPr="003F4B07" w:rsidTr="001C147D">
        <w:tc>
          <w:tcPr>
            <w:tcW w:w="2628" w:type="dxa"/>
          </w:tcPr>
          <w:p w:rsidR="00651D25" w:rsidRPr="003F4B07" w:rsidRDefault="00651D25" w:rsidP="001C147D">
            <w:pPr>
              <w:rPr>
                <w:rFonts w:hint="cs"/>
                <w:b/>
                <w:bCs/>
                <w:sz w:val="26"/>
                <w:szCs w:val="26"/>
                <w:lang w:val="en-GB" w:bidi="ar-EG"/>
              </w:rPr>
            </w:pPr>
            <w:r w:rsidRPr="003F4B07">
              <w:rPr>
                <w:b/>
                <w:bCs/>
                <w:sz w:val="26"/>
                <w:szCs w:val="26"/>
                <w:lang w:val="en-GB"/>
              </w:rPr>
              <w:t>Course title:</w:t>
            </w:r>
          </w:p>
        </w:tc>
        <w:tc>
          <w:tcPr>
            <w:tcW w:w="5894" w:type="dxa"/>
          </w:tcPr>
          <w:p w:rsidR="00651D25" w:rsidRPr="00A068CB" w:rsidRDefault="00651D25" w:rsidP="001C147D">
            <w:r w:rsidRPr="00A068CB">
              <w:t xml:space="preserve">Analysis &amp; Design of Information Systems I       </w:t>
            </w:r>
          </w:p>
        </w:tc>
      </w:tr>
      <w:tr w:rsidR="00651D25" w:rsidRPr="003F4B07" w:rsidTr="001C147D">
        <w:tc>
          <w:tcPr>
            <w:tcW w:w="2628" w:type="dxa"/>
          </w:tcPr>
          <w:p w:rsidR="00651D25" w:rsidRPr="003F4B07" w:rsidRDefault="00651D25" w:rsidP="001C147D">
            <w:pPr>
              <w:rPr>
                <w:b/>
                <w:bCs/>
                <w:sz w:val="26"/>
                <w:szCs w:val="26"/>
                <w:lang w:val="en-GB"/>
              </w:rPr>
            </w:pPr>
            <w:r w:rsidRPr="003F4B07">
              <w:rPr>
                <w:b/>
                <w:bCs/>
                <w:sz w:val="26"/>
                <w:szCs w:val="26"/>
                <w:lang w:val="en-GB"/>
              </w:rPr>
              <w:t>Level:</w:t>
            </w:r>
          </w:p>
        </w:tc>
        <w:tc>
          <w:tcPr>
            <w:tcW w:w="5894" w:type="dxa"/>
          </w:tcPr>
          <w:p w:rsidR="00651D25" w:rsidRPr="003F4B07" w:rsidRDefault="00651D25" w:rsidP="001C147D">
            <w:pPr>
              <w:rPr>
                <w:lang w:val="en-GB"/>
              </w:rPr>
            </w:pPr>
            <w:r>
              <w:t>3</w:t>
            </w:r>
          </w:p>
        </w:tc>
      </w:tr>
      <w:tr w:rsidR="00651D25" w:rsidRPr="003F4B07" w:rsidTr="001C147D">
        <w:tc>
          <w:tcPr>
            <w:tcW w:w="2628" w:type="dxa"/>
          </w:tcPr>
          <w:p w:rsidR="00651D25" w:rsidRPr="003F4B07" w:rsidRDefault="00651D25" w:rsidP="001C147D">
            <w:pPr>
              <w:rPr>
                <w:b/>
                <w:bCs/>
                <w:sz w:val="26"/>
                <w:szCs w:val="26"/>
                <w:lang w:val="en-GB"/>
              </w:rPr>
            </w:pPr>
            <w:r w:rsidRPr="003F4B07">
              <w:rPr>
                <w:b/>
                <w:bCs/>
                <w:sz w:val="26"/>
                <w:szCs w:val="26"/>
                <w:lang w:val="en-GB"/>
              </w:rPr>
              <w:t>Specialization:</w:t>
            </w:r>
          </w:p>
        </w:tc>
        <w:tc>
          <w:tcPr>
            <w:tcW w:w="5894" w:type="dxa"/>
          </w:tcPr>
          <w:p w:rsidR="00651D25" w:rsidRPr="00A068CB" w:rsidRDefault="00651D25" w:rsidP="001C147D">
            <w:pPr>
              <w:rPr>
                <w:bCs/>
                <w:lang w:val="en-GB"/>
              </w:rPr>
            </w:pPr>
            <w:r w:rsidRPr="00A068CB">
              <w:rPr>
                <w:bCs/>
                <w:color w:val="000000"/>
              </w:rPr>
              <w:t>Information Systems</w:t>
            </w:r>
          </w:p>
        </w:tc>
      </w:tr>
      <w:tr w:rsidR="00651D25" w:rsidRPr="003F4B07" w:rsidTr="001C147D">
        <w:tc>
          <w:tcPr>
            <w:tcW w:w="2628" w:type="dxa"/>
          </w:tcPr>
          <w:p w:rsidR="00651D25" w:rsidRPr="003F4B07" w:rsidRDefault="00651D25" w:rsidP="001C147D">
            <w:pPr>
              <w:bidi/>
              <w:jc w:val="right"/>
              <w:rPr>
                <w:b/>
                <w:bCs/>
                <w:sz w:val="26"/>
                <w:szCs w:val="26"/>
                <w:lang w:bidi="ar-EG"/>
              </w:rPr>
            </w:pPr>
            <w:r w:rsidRPr="003F4B07">
              <w:rPr>
                <w:b/>
                <w:bCs/>
                <w:sz w:val="26"/>
                <w:szCs w:val="26"/>
                <w:lang w:bidi="ar-EG"/>
              </w:rPr>
              <w:t>Credit hours:</w:t>
            </w:r>
          </w:p>
        </w:tc>
        <w:tc>
          <w:tcPr>
            <w:tcW w:w="5894" w:type="dxa"/>
          </w:tcPr>
          <w:p w:rsidR="00651D25" w:rsidRPr="009667B6" w:rsidRDefault="00651D25" w:rsidP="001C147D">
            <w:pPr>
              <w:bidi/>
              <w:jc w:val="right"/>
              <w:rPr>
                <w:lang w:bidi="ar-EG"/>
              </w:rPr>
            </w:pPr>
          </w:p>
        </w:tc>
      </w:tr>
      <w:tr w:rsidR="00651D25" w:rsidRPr="003F4B07" w:rsidTr="001C147D">
        <w:tc>
          <w:tcPr>
            <w:tcW w:w="2628" w:type="dxa"/>
          </w:tcPr>
          <w:p w:rsidR="00651D25" w:rsidRPr="003F4B07" w:rsidRDefault="00651D25" w:rsidP="001C147D">
            <w:pPr>
              <w:rPr>
                <w:b/>
                <w:bCs/>
                <w:sz w:val="26"/>
                <w:szCs w:val="26"/>
                <w:lang w:val="en-GB"/>
              </w:rPr>
            </w:pPr>
            <w:r w:rsidRPr="003F4B07">
              <w:rPr>
                <w:b/>
                <w:bCs/>
                <w:sz w:val="26"/>
                <w:szCs w:val="26"/>
                <w:lang w:val="en-GB"/>
              </w:rPr>
              <w:t xml:space="preserve">Number of learning units (hours): </w:t>
            </w:r>
          </w:p>
          <w:p w:rsidR="00651D25" w:rsidRPr="003F4B07" w:rsidRDefault="00651D25" w:rsidP="001C147D">
            <w:pPr>
              <w:jc w:val="right"/>
              <w:rPr>
                <w:b/>
                <w:bCs/>
                <w:sz w:val="26"/>
                <w:szCs w:val="26"/>
                <w:lang w:val="en-GB"/>
              </w:rPr>
            </w:pPr>
          </w:p>
        </w:tc>
        <w:tc>
          <w:tcPr>
            <w:tcW w:w="5894" w:type="dxa"/>
          </w:tcPr>
          <w:p w:rsidR="00651D25" w:rsidRPr="003F4B07" w:rsidRDefault="00651D25" w:rsidP="001C147D">
            <w:pPr>
              <w:rPr>
                <w:lang w:val="en-GB"/>
              </w:rPr>
            </w:pPr>
            <w:r w:rsidRPr="003F4B07">
              <w:rPr>
                <w:lang w:val="en-GB"/>
              </w:rPr>
              <w:t>(3) theoretical (</w:t>
            </w:r>
            <w:r>
              <w:rPr>
                <w:lang w:val="en-GB"/>
              </w:rPr>
              <w:t>2</w:t>
            </w:r>
            <w:r w:rsidRPr="003F4B07">
              <w:rPr>
                <w:lang w:val="en-GB"/>
              </w:rPr>
              <w:t xml:space="preserve">) </w:t>
            </w:r>
            <w:r>
              <w:rPr>
                <w:lang w:val="en-GB"/>
              </w:rPr>
              <w:t>practical</w:t>
            </w:r>
          </w:p>
        </w:tc>
      </w:tr>
    </w:tbl>
    <w:p w:rsidR="00651D25" w:rsidRPr="00B05771" w:rsidRDefault="00651D25" w:rsidP="00651D25">
      <w:pPr>
        <w:rPr>
          <w:lang w:val="en-GB"/>
        </w:rPr>
      </w:pPr>
    </w:p>
    <w:p w:rsidR="00651D25" w:rsidRPr="00B05771" w:rsidRDefault="00651D25" w:rsidP="00651D25"/>
    <w:p w:rsidR="00651D25" w:rsidRPr="00FB29DF" w:rsidRDefault="00651D25" w:rsidP="00651D25">
      <w:pPr>
        <w:rPr>
          <w:b/>
          <w:bCs/>
          <w:sz w:val="28"/>
          <w:szCs w:val="28"/>
        </w:rPr>
      </w:pPr>
      <w:r w:rsidRPr="00FB29DF">
        <w:rPr>
          <w:b/>
          <w:bCs/>
          <w:sz w:val="28"/>
          <w:szCs w:val="28"/>
        </w:rPr>
        <w:t>2. Course Objective</w:t>
      </w:r>
    </w:p>
    <w:p w:rsidR="00651D25" w:rsidRDefault="00651D25" w:rsidP="00651D25">
      <w:pPr>
        <w:ind w:left="709"/>
        <w:jc w:val="both"/>
      </w:pPr>
      <w:r>
        <w:rPr>
          <w:color w:val="000000"/>
        </w:rPr>
        <w:t>This course is concerned with designing all aspects of the user interface (input forms, input screens, output screens, reports and documents, dialogues) as well as underlying principles of data and process design. The process design approach is not prescribed but could include Structured English, Data Action Diagrams, Update Process Models, and Sequence Diagrams. Normalization is the fundamental design technique for data design</w:t>
      </w:r>
      <w:r>
        <w:t>.</w:t>
      </w:r>
    </w:p>
    <w:p w:rsidR="00651D25" w:rsidRDefault="00651D25" w:rsidP="00651D25">
      <w:pPr>
        <w:pStyle w:val="Heading7"/>
        <w:spacing w:before="0" w:after="0"/>
        <w:ind w:left="714" w:firstLine="6"/>
        <w:jc w:val="left"/>
        <w:rPr>
          <w:rFonts w:cs="Times New Roman"/>
          <w:b/>
          <w:bCs/>
          <w:sz w:val="24"/>
          <w:szCs w:val="24"/>
        </w:rPr>
      </w:pPr>
    </w:p>
    <w:p w:rsidR="00651D25" w:rsidRDefault="00651D25" w:rsidP="00651D25">
      <w:pPr>
        <w:ind w:left="357" w:firstLine="363"/>
        <w:jc w:val="both"/>
        <w:rPr>
          <w:rFonts w:cs="Simplified Arabic"/>
        </w:rPr>
      </w:pPr>
    </w:p>
    <w:p w:rsidR="00651D25" w:rsidRPr="00FB29DF" w:rsidRDefault="00651D25" w:rsidP="00651D25">
      <w:pPr>
        <w:rPr>
          <w:b/>
          <w:bCs/>
          <w:sz w:val="28"/>
          <w:szCs w:val="28"/>
        </w:rPr>
      </w:pPr>
      <w:r w:rsidRPr="00FB29DF">
        <w:rPr>
          <w:b/>
          <w:bCs/>
          <w:sz w:val="28"/>
          <w:szCs w:val="28"/>
        </w:rPr>
        <w:t>3. Intended Learning Outcomes:</w:t>
      </w:r>
    </w:p>
    <w:p w:rsidR="00651D25" w:rsidRDefault="00651D25" w:rsidP="00651D25">
      <w:pPr>
        <w:pStyle w:val="Heading7"/>
        <w:numPr>
          <w:ilvl w:val="6"/>
          <w:numId w:val="0"/>
        </w:numPr>
        <w:tabs>
          <w:tab w:val="num" w:pos="1296"/>
        </w:tabs>
        <w:suppressAutoHyphens/>
        <w:spacing w:after="120"/>
        <w:ind w:left="357"/>
        <w:jc w:val="left"/>
        <w:rPr>
          <w:rFonts w:cs="Times New Roman"/>
          <w:b/>
          <w:bCs/>
          <w:sz w:val="24"/>
          <w:szCs w:val="24"/>
        </w:rPr>
      </w:pPr>
      <w:r>
        <w:rPr>
          <w:rFonts w:cs="Times New Roman"/>
          <w:b/>
          <w:bCs/>
          <w:sz w:val="24"/>
          <w:szCs w:val="24"/>
        </w:rPr>
        <w:tab/>
      </w:r>
    </w:p>
    <w:p w:rsidR="00651D25" w:rsidRDefault="00651D25" w:rsidP="00651D25">
      <w:pPr>
        <w:pStyle w:val="Heading7"/>
        <w:numPr>
          <w:ilvl w:val="0"/>
          <w:numId w:val="1"/>
        </w:numPr>
        <w:tabs>
          <w:tab w:val="left" w:pos="1064"/>
        </w:tabs>
        <w:suppressAutoHyphens/>
        <w:spacing w:before="0" w:after="0"/>
        <w:ind w:right="806" w:hanging="446"/>
        <w:jc w:val="left"/>
        <w:rPr>
          <w:rFonts w:cs="Times New Roman"/>
          <w:b/>
          <w:bCs/>
          <w:sz w:val="24"/>
          <w:szCs w:val="24"/>
        </w:rPr>
      </w:pPr>
      <w:r>
        <w:rPr>
          <w:rFonts w:cs="Times New Roman"/>
          <w:b/>
          <w:bCs/>
          <w:sz w:val="24"/>
          <w:szCs w:val="24"/>
        </w:rPr>
        <w:t>Knowledge and Understanding of:</w:t>
      </w:r>
    </w:p>
    <w:p w:rsidR="00651D25" w:rsidRDefault="00651D25" w:rsidP="00651D25">
      <w:pPr>
        <w:ind w:left="1166"/>
      </w:pPr>
      <w:r>
        <w:t xml:space="preserve">A10. </w:t>
      </w:r>
      <w:r w:rsidRPr="00CF5200">
        <w:t xml:space="preserve">Represent </w:t>
      </w:r>
      <w:r>
        <w:t>System Analysis and Design.</w:t>
      </w:r>
    </w:p>
    <w:p w:rsidR="00651D25" w:rsidRPr="00D7573A" w:rsidRDefault="00651D25" w:rsidP="00651D25">
      <w:pPr>
        <w:ind w:firstLine="1080"/>
      </w:pPr>
    </w:p>
    <w:p w:rsidR="00651D25" w:rsidRDefault="00651D25" w:rsidP="00651D25">
      <w:pPr>
        <w:pStyle w:val="Heading7"/>
        <w:numPr>
          <w:ilvl w:val="0"/>
          <w:numId w:val="1"/>
        </w:numPr>
        <w:tabs>
          <w:tab w:val="left" w:pos="1064"/>
        </w:tabs>
        <w:suppressAutoHyphens/>
        <w:spacing w:before="0" w:after="0"/>
        <w:ind w:right="806" w:hanging="446"/>
        <w:jc w:val="left"/>
        <w:rPr>
          <w:rFonts w:cs="Times New Roman"/>
          <w:b/>
          <w:bCs/>
          <w:sz w:val="24"/>
          <w:szCs w:val="24"/>
        </w:rPr>
      </w:pPr>
      <w:r>
        <w:rPr>
          <w:rFonts w:cs="Times New Roman"/>
          <w:b/>
          <w:bCs/>
          <w:sz w:val="24"/>
          <w:szCs w:val="24"/>
        </w:rPr>
        <w:t>Intellectual Skills</w:t>
      </w:r>
    </w:p>
    <w:p w:rsidR="00651D25" w:rsidRDefault="00651D25" w:rsidP="00651D25">
      <w:pPr>
        <w:ind w:left="1166"/>
        <w:rPr>
          <w:lang w:bidi="ar-EG"/>
        </w:rPr>
      </w:pPr>
      <w:r>
        <w:rPr>
          <w:lang w:bidi="ar-EG"/>
        </w:rPr>
        <w:t>B7. Reconstruct results analysis.</w:t>
      </w:r>
    </w:p>
    <w:p w:rsidR="00651D25" w:rsidRDefault="00651D25" w:rsidP="00651D25">
      <w:pPr>
        <w:ind w:left="1166"/>
        <w:rPr>
          <w:lang w:bidi="ar-EG"/>
        </w:rPr>
      </w:pPr>
      <w:r>
        <w:rPr>
          <w:lang w:bidi="ar-EG"/>
        </w:rPr>
        <w:t>B11. Solve IT problems in applications.</w:t>
      </w:r>
    </w:p>
    <w:p w:rsidR="00651D25" w:rsidRDefault="00651D25" w:rsidP="00651D25">
      <w:pPr>
        <w:ind w:left="1166"/>
        <w:rPr>
          <w:lang w:bidi="ar-EG"/>
        </w:rPr>
      </w:pPr>
      <w:r>
        <w:rPr>
          <w:lang w:bidi="ar-EG"/>
        </w:rPr>
        <w:t>B14. Perform requirement specifications.</w:t>
      </w:r>
    </w:p>
    <w:p w:rsidR="00651D25" w:rsidRDefault="00651D25" w:rsidP="00651D25">
      <w:pPr>
        <w:pStyle w:val="Heading7"/>
        <w:numPr>
          <w:ilvl w:val="0"/>
          <w:numId w:val="1"/>
        </w:numPr>
        <w:tabs>
          <w:tab w:val="left" w:pos="1064"/>
        </w:tabs>
        <w:suppressAutoHyphens/>
        <w:spacing w:before="0" w:after="0"/>
        <w:ind w:right="806" w:hanging="446"/>
        <w:jc w:val="left"/>
        <w:rPr>
          <w:rFonts w:cs="Times New Roman"/>
          <w:b/>
          <w:bCs/>
          <w:sz w:val="24"/>
          <w:szCs w:val="24"/>
        </w:rPr>
      </w:pPr>
      <w:r>
        <w:rPr>
          <w:rFonts w:cs="Times New Roman"/>
          <w:b/>
          <w:bCs/>
          <w:sz w:val="24"/>
          <w:szCs w:val="24"/>
        </w:rPr>
        <w:t>Professional and Practical Skills</w:t>
      </w:r>
    </w:p>
    <w:p w:rsidR="00651D25" w:rsidRDefault="00651D25" w:rsidP="00651D25">
      <w:pPr>
        <w:tabs>
          <w:tab w:val="left" w:pos="630"/>
        </w:tabs>
        <w:ind w:left="1166"/>
      </w:pPr>
      <w:r>
        <w:t>C5. Deploy tools for systems documentations.</w:t>
      </w:r>
    </w:p>
    <w:p w:rsidR="00651D25" w:rsidRDefault="00651D25" w:rsidP="00651D25">
      <w:pPr>
        <w:tabs>
          <w:tab w:val="left" w:pos="630"/>
        </w:tabs>
        <w:ind w:left="1166"/>
        <w:rPr>
          <w:lang w:bidi="ar-EG"/>
        </w:rPr>
      </w:pPr>
      <w:r>
        <w:rPr>
          <w:lang w:bidi="ar-EG"/>
        </w:rPr>
        <w:t>C18. Prepare reports.</w:t>
      </w:r>
    </w:p>
    <w:p w:rsidR="00651D25" w:rsidRDefault="00651D25" w:rsidP="00651D25">
      <w:pPr>
        <w:pStyle w:val="Heading7"/>
        <w:numPr>
          <w:ilvl w:val="0"/>
          <w:numId w:val="1"/>
        </w:numPr>
        <w:tabs>
          <w:tab w:val="left" w:pos="1064"/>
        </w:tabs>
        <w:suppressAutoHyphens/>
        <w:spacing w:before="0" w:after="0"/>
        <w:ind w:right="806" w:hanging="446"/>
        <w:jc w:val="left"/>
        <w:rPr>
          <w:rFonts w:cs="Times New Roman"/>
          <w:b/>
          <w:bCs/>
          <w:sz w:val="24"/>
          <w:szCs w:val="24"/>
        </w:rPr>
      </w:pPr>
      <w:r>
        <w:rPr>
          <w:rFonts w:cs="Times New Roman"/>
          <w:b/>
          <w:bCs/>
          <w:sz w:val="24"/>
          <w:szCs w:val="24"/>
        </w:rPr>
        <w:t>General and Transferable Skills</w:t>
      </w:r>
    </w:p>
    <w:p w:rsidR="00651D25" w:rsidRDefault="00651D25" w:rsidP="00651D25">
      <w:pPr>
        <w:ind w:left="1166"/>
        <w:rPr>
          <w:lang w:bidi="ar-EG"/>
        </w:rPr>
      </w:pPr>
      <w:r>
        <w:rPr>
          <w:lang w:bidi="ar-EG"/>
        </w:rPr>
        <w:lastRenderedPageBreak/>
        <w:t xml:space="preserve">D5. Practice Creative thinking techniques. </w:t>
      </w:r>
    </w:p>
    <w:p w:rsidR="00651D25" w:rsidRDefault="00651D25" w:rsidP="00651D25">
      <w:pPr>
        <w:ind w:left="1166"/>
        <w:rPr>
          <w:lang w:bidi="ar-EG"/>
        </w:rPr>
      </w:pPr>
      <w:r>
        <w:rPr>
          <w:lang w:bidi="ar-EG"/>
        </w:rPr>
        <w:t xml:space="preserve">D13. </w:t>
      </w:r>
      <w:proofErr w:type="gramStart"/>
      <w:r>
        <w:rPr>
          <w:lang w:bidi="ar-EG"/>
        </w:rPr>
        <w:t>Use Designing skills to solve problems effectively.</w:t>
      </w:r>
      <w:proofErr w:type="gramEnd"/>
    </w:p>
    <w:p w:rsidR="00651D25" w:rsidRDefault="00651D25" w:rsidP="00651D25">
      <w:pPr>
        <w:pStyle w:val="Heading7"/>
        <w:tabs>
          <w:tab w:val="left" w:pos="1064"/>
        </w:tabs>
        <w:spacing w:before="0" w:after="0"/>
        <w:ind w:right="806"/>
        <w:jc w:val="left"/>
        <w:rPr>
          <w:b/>
          <w:bCs/>
          <w:sz w:val="28"/>
          <w:szCs w:val="28"/>
        </w:rPr>
      </w:pPr>
    </w:p>
    <w:p w:rsidR="00651D25" w:rsidRDefault="00651D25" w:rsidP="00651D25">
      <w:pPr>
        <w:pStyle w:val="Heading7"/>
        <w:tabs>
          <w:tab w:val="left" w:pos="1064"/>
        </w:tabs>
        <w:spacing w:before="0" w:after="0"/>
        <w:ind w:right="806"/>
        <w:jc w:val="left"/>
        <w:rPr>
          <w:b/>
          <w:bCs/>
          <w:sz w:val="28"/>
          <w:szCs w:val="28"/>
        </w:rPr>
      </w:pPr>
      <w:r w:rsidRPr="00FB29DF">
        <w:rPr>
          <w:b/>
          <w:bCs/>
          <w:sz w:val="28"/>
          <w:szCs w:val="28"/>
        </w:rPr>
        <w:t>4. Course contents</w:t>
      </w:r>
    </w:p>
    <w:p w:rsidR="00651D25" w:rsidRDefault="00651D25" w:rsidP="00651D25">
      <w:pPr>
        <w:rPr>
          <w:b/>
          <w:bCs/>
        </w:rPr>
      </w:pPr>
    </w:p>
    <w:p w:rsidR="00651D25" w:rsidRDefault="00651D25" w:rsidP="00651D25">
      <w:pPr>
        <w:pStyle w:val="Heading7"/>
        <w:spacing w:after="120"/>
        <w:ind w:left="357"/>
        <w:jc w:val="left"/>
        <w:rPr>
          <w:rFonts w:cs="Times New Roman"/>
          <w:b/>
          <w:bCs/>
          <w:sz w:val="24"/>
          <w:szCs w:val="24"/>
        </w:rPr>
      </w:pPr>
    </w:p>
    <w:tbl>
      <w:tblPr>
        <w:tblW w:w="0" w:type="auto"/>
        <w:tblInd w:w="108" w:type="dxa"/>
        <w:tblLayout w:type="fixed"/>
        <w:tblLook w:val="0000"/>
      </w:tblPr>
      <w:tblGrid>
        <w:gridCol w:w="4788"/>
        <w:gridCol w:w="1080"/>
        <w:gridCol w:w="1080"/>
        <w:gridCol w:w="1090"/>
      </w:tblGrid>
      <w:tr w:rsidR="00651D25" w:rsidTr="001C147D">
        <w:trPr>
          <w:trHeight w:val="634"/>
        </w:trPr>
        <w:tc>
          <w:tcPr>
            <w:tcW w:w="4788" w:type="dxa"/>
            <w:tcBorders>
              <w:top w:val="single" w:sz="4" w:space="0" w:color="000000"/>
              <w:left w:val="single" w:sz="4" w:space="0" w:color="000000"/>
              <w:bottom w:val="single" w:sz="4" w:space="0" w:color="000000"/>
            </w:tcBorders>
          </w:tcPr>
          <w:p w:rsidR="00651D25" w:rsidRDefault="00651D25" w:rsidP="001C147D">
            <w:pPr>
              <w:snapToGrid w:val="0"/>
              <w:rPr>
                <w:b/>
                <w:bCs/>
                <w:sz w:val="20"/>
                <w:szCs w:val="20"/>
                <w:lang w:val="fr-FR"/>
              </w:rPr>
            </w:pPr>
            <w:proofErr w:type="spellStart"/>
            <w:r>
              <w:rPr>
                <w:b/>
                <w:bCs/>
                <w:sz w:val="20"/>
                <w:szCs w:val="20"/>
                <w:lang w:val="fr-FR"/>
              </w:rPr>
              <w:t>Topic</w:t>
            </w:r>
            <w:proofErr w:type="spellEnd"/>
          </w:p>
        </w:tc>
        <w:tc>
          <w:tcPr>
            <w:tcW w:w="1080" w:type="dxa"/>
            <w:tcBorders>
              <w:top w:val="single" w:sz="4" w:space="0" w:color="000000"/>
              <w:left w:val="single" w:sz="4" w:space="0" w:color="000000"/>
              <w:bottom w:val="single" w:sz="4" w:space="0" w:color="000000"/>
            </w:tcBorders>
          </w:tcPr>
          <w:p w:rsidR="00651D25" w:rsidRDefault="00651D25" w:rsidP="001C147D">
            <w:pPr>
              <w:snapToGrid w:val="0"/>
              <w:jc w:val="center"/>
              <w:rPr>
                <w:b/>
                <w:bCs/>
                <w:sz w:val="20"/>
                <w:szCs w:val="20"/>
              </w:rPr>
            </w:pPr>
            <w:r>
              <w:rPr>
                <w:b/>
                <w:bCs/>
                <w:sz w:val="20"/>
                <w:szCs w:val="20"/>
              </w:rPr>
              <w:t>No. of hours</w:t>
            </w:r>
          </w:p>
        </w:tc>
        <w:tc>
          <w:tcPr>
            <w:tcW w:w="1080" w:type="dxa"/>
            <w:tcBorders>
              <w:top w:val="single" w:sz="4" w:space="0" w:color="000000"/>
              <w:left w:val="single" w:sz="4" w:space="0" w:color="000000"/>
              <w:bottom w:val="single" w:sz="4" w:space="0" w:color="000000"/>
            </w:tcBorders>
          </w:tcPr>
          <w:p w:rsidR="00651D25" w:rsidRDefault="00651D25" w:rsidP="001C147D">
            <w:pPr>
              <w:snapToGrid w:val="0"/>
              <w:jc w:val="center"/>
              <w:rPr>
                <w:b/>
                <w:bCs/>
                <w:sz w:val="20"/>
                <w:szCs w:val="20"/>
              </w:rPr>
            </w:pPr>
            <w:r>
              <w:rPr>
                <w:b/>
                <w:bCs/>
                <w:sz w:val="20"/>
                <w:szCs w:val="20"/>
              </w:rPr>
              <w:t>Lecture</w:t>
            </w:r>
          </w:p>
        </w:tc>
        <w:tc>
          <w:tcPr>
            <w:tcW w:w="1090"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jc w:val="center"/>
              <w:rPr>
                <w:b/>
                <w:bCs/>
                <w:sz w:val="20"/>
                <w:szCs w:val="20"/>
              </w:rPr>
            </w:pPr>
            <w:r>
              <w:rPr>
                <w:b/>
                <w:bCs/>
                <w:sz w:val="20"/>
                <w:szCs w:val="20"/>
              </w:rPr>
              <w:t>Tutorial/ Practical</w:t>
            </w:r>
          </w:p>
        </w:tc>
      </w:tr>
      <w:tr w:rsidR="00651D25" w:rsidTr="001C147D">
        <w:trPr>
          <w:trHeight w:val="1774"/>
        </w:trPr>
        <w:tc>
          <w:tcPr>
            <w:tcW w:w="478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Introduction</w:t>
            </w:r>
            <w:r>
              <w:rPr>
                <w:color w:val="000000"/>
                <w:sz w:val="20"/>
                <w:szCs w:val="20"/>
              </w:rPr>
              <w:t xml:space="preserve"> </w:t>
            </w:r>
          </w:p>
          <w:p w:rsidR="00651D25" w:rsidRDefault="00651D25" w:rsidP="001C147D">
            <w:pPr>
              <w:rPr>
                <w:color w:val="000000"/>
                <w:sz w:val="20"/>
                <w:szCs w:val="20"/>
              </w:rPr>
            </w:pPr>
            <w:r>
              <w:rPr>
                <w:color w:val="000000"/>
                <w:sz w:val="20"/>
                <w:szCs w:val="20"/>
              </w:rPr>
              <w:t xml:space="preserve">Design &amp; Implementation in the lifecycle </w:t>
            </w:r>
          </w:p>
          <w:p w:rsidR="00651D25" w:rsidRDefault="00651D25" w:rsidP="001C147D">
            <w:pPr>
              <w:rPr>
                <w:color w:val="000000"/>
                <w:sz w:val="20"/>
                <w:szCs w:val="20"/>
              </w:rPr>
            </w:pPr>
            <w:r>
              <w:rPr>
                <w:color w:val="000000"/>
                <w:sz w:val="20"/>
                <w:szCs w:val="20"/>
              </w:rPr>
              <w:t xml:space="preserve">Interpreting the models of analysis </w:t>
            </w:r>
          </w:p>
          <w:p w:rsidR="00651D25" w:rsidRDefault="00651D25" w:rsidP="001C147D">
            <w:pPr>
              <w:rPr>
                <w:color w:val="000000"/>
                <w:sz w:val="20"/>
                <w:szCs w:val="20"/>
              </w:rPr>
            </w:pPr>
            <w:r>
              <w:rPr>
                <w:color w:val="000000"/>
                <w:sz w:val="20"/>
                <w:szCs w:val="20"/>
              </w:rPr>
              <w:t xml:space="preserve">Design approach </w:t>
            </w:r>
          </w:p>
          <w:p w:rsidR="00651D25" w:rsidRDefault="00651D25" w:rsidP="001C147D">
            <w:pPr>
              <w:rPr>
                <w:color w:val="000000"/>
                <w:sz w:val="20"/>
                <w:szCs w:val="20"/>
              </w:rPr>
            </w:pPr>
            <w:r>
              <w:rPr>
                <w:color w:val="000000"/>
                <w:sz w:val="20"/>
                <w:szCs w:val="20"/>
              </w:rPr>
              <w:t xml:space="preserve">Design objectives and constraints </w:t>
            </w:r>
          </w:p>
          <w:p w:rsidR="00651D25" w:rsidRDefault="00651D25" w:rsidP="001C147D">
            <w:pPr>
              <w:rPr>
                <w:color w:val="000000"/>
                <w:sz w:val="20"/>
                <w:szCs w:val="20"/>
              </w:rPr>
            </w:pPr>
            <w:r>
              <w:rPr>
                <w:color w:val="000000"/>
                <w:sz w:val="20"/>
                <w:szCs w:val="20"/>
              </w:rPr>
              <w:t>Design architecture</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3</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r>
      <w:tr w:rsidR="00651D25" w:rsidTr="001C147D">
        <w:trPr>
          <w:trHeight w:val="1390"/>
        </w:trPr>
        <w:tc>
          <w:tcPr>
            <w:tcW w:w="478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Input / Output Design</w:t>
            </w:r>
            <w:r>
              <w:rPr>
                <w:color w:val="000000"/>
                <w:sz w:val="20"/>
                <w:szCs w:val="20"/>
              </w:rPr>
              <w:t xml:space="preserve"> </w:t>
            </w:r>
          </w:p>
          <w:p w:rsidR="00651D25" w:rsidRDefault="00651D25" w:rsidP="001C147D">
            <w:pPr>
              <w:rPr>
                <w:color w:val="000000"/>
                <w:sz w:val="20"/>
                <w:szCs w:val="20"/>
              </w:rPr>
            </w:pPr>
            <w:r>
              <w:rPr>
                <w:color w:val="000000"/>
                <w:sz w:val="20"/>
                <w:szCs w:val="20"/>
              </w:rPr>
              <w:t xml:space="preserve">Input and output design </w:t>
            </w:r>
          </w:p>
          <w:p w:rsidR="00651D25" w:rsidRDefault="00651D25" w:rsidP="001C147D">
            <w:pPr>
              <w:rPr>
                <w:color w:val="000000"/>
                <w:sz w:val="20"/>
                <w:szCs w:val="20"/>
              </w:rPr>
            </w:pPr>
            <w:r>
              <w:rPr>
                <w:color w:val="000000"/>
                <w:sz w:val="20"/>
                <w:szCs w:val="20"/>
              </w:rPr>
              <w:t xml:space="preserve">Form and document design </w:t>
            </w:r>
          </w:p>
          <w:p w:rsidR="00651D25" w:rsidRDefault="00651D25" w:rsidP="001C147D">
            <w:pPr>
              <w:rPr>
                <w:color w:val="000000"/>
                <w:sz w:val="20"/>
                <w:szCs w:val="20"/>
              </w:rPr>
            </w:pPr>
            <w:r>
              <w:rPr>
                <w:color w:val="000000"/>
                <w:sz w:val="20"/>
                <w:szCs w:val="20"/>
              </w:rPr>
              <w:t xml:space="preserve">Selection of appropriate input and data capture solutions </w:t>
            </w:r>
          </w:p>
          <w:p w:rsidR="00651D25" w:rsidRDefault="00651D25" w:rsidP="001C147D">
            <w:pPr>
              <w:rPr>
                <w:color w:val="000000"/>
                <w:sz w:val="20"/>
                <w:szCs w:val="20"/>
              </w:rPr>
            </w:pPr>
            <w:r>
              <w:rPr>
                <w:color w:val="000000"/>
                <w:sz w:val="20"/>
                <w:szCs w:val="20"/>
              </w:rPr>
              <w:t xml:space="preserve">Output technologies </w:t>
            </w:r>
          </w:p>
          <w:p w:rsidR="00651D25" w:rsidRDefault="00651D25" w:rsidP="001C147D">
            <w:pPr>
              <w:rPr>
                <w:color w:val="000000"/>
                <w:sz w:val="20"/>
                <w:szCs w:val="20"/>
              </w:rPr>
            </w:pPr>
            <w:r>
              <w:rPr>
                <w:color w:val="000000"/>
                <w:sz w:val="20"/>
                <w:szCs w:val="20"/>
              </w:rPr>
              <w:t>Selection of appropriate output technologies</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3</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r>
      <w:tr w:rsidR="00651D25" w:rsidTr="001C147D">
        <w:trPr>
          <w:trHeight w:val="1471"/>
        </w:trPr>
        <w:tc>
          <w:tcPr>
            <w:tcW w:w="4788" w:type="dxa"/>
            <w:tcBorders>
              <w:top w:val="single" w:sz="4" w:space="0" w:color="000000"/>
              <w:left w:val="single" w:sz="4" w:space="0" w:color="000000"/>
              <w:bottom w:val="single" w:sz="4" w:space="0" w:color="000000"/>
            </w:tcBorders>
          </w:tcPr>
          <w:p w:rsidR="00651D25" w:rsidRDefault="00651D25" w:rsidP="001C147D">
            <w:pPr>
              <w:snapToGrid w:val="0"/>
              <w:ind w:left="1800" w:hanging="1800"/>
              <w:rPr>
                <w:color w:val="000000"/>
                <w:sz w:val="20"/>
                <w:szCs w:val="20"/>
              </w:rPr>
            </w:pPr>
            <w:r>
              <w:rPr>
                <w:b/>
                <w:bCs/>
                <w:color w:val="000000"/>
                <w:sz w:val="20"/>
                <w:szCs w:val="20"/>
              </w:rPr>
              <w:t>Interface Design</w:t>
            </w:r>
            <w:r>
              <w:rPr>
                <w:color w:val="000000"/>
                <w:sz w:val="20"/>
                <w:szCs w:val="20"/>
              </w:rPr>
              <w:t xml:space="preserve"> </w:t>
            </w:r>
          </w:p>
          <w:p w:rsidR="00651D25" w:rsidRDefault="00651D25" w:rsidP="001C147D">
            <w:pPr>
              <w:ind w:left="1800" w:hanging="1800"/>
              <w:rPr>
                <w:color w:val="000000"/>
                <w:sz w:val="20"/>
                <w:szCs w:val="20"/>
              </w:rPr>
            </w:pPr>
            <w:r>
              <w:rPr>
                <w:color w:val="000000"/>
                <w:sz w:val="20"/>
                <w:szCs w:val="20"/>
              </w:rPr>
              <w:t xml:space="preserve">Design of input &amp; output screens </w:t>
            </w:r>
          </w:p>
          <w:p w:rsidR="00651D25" w:rsidRDefault="00651D25" w:rsidP="001C147D">
            <w:pPr>
              <w:ind w:left="1800" w:hanging="1800"/>
              <w:rPr>
                <w:color w:val="000000"/>
                <w:sz w:val="20"/>
                <w:szCs w:val="20"/>
              </w:rPr>
            </w:pPr>
            <w:r>
              <w:rPr>
                <w:color w:val="000000"/>
                <w:sz w:val="20"/>
                <w:szCs w:val="20"/>
              </w:rPr>
              <w:t xml:space="preserve">Design of human/computer interaction </w:t>
            </w:r>
          </w:p>
          <w:p w:rsidR="00651D25" w:rsidRDefault="00651D25" w:rsidP="001C147D">
            <w:pPr>
              <w:ind w:left="1800" w:hanging="1800"/>
              <w:rPr>
                <w:color w:val="000000"/>
                <w:sz w:val="20"/>
                <w:szCs w:val="20"/>
              </w:rPr>
            </w:pPr>
            <w:r>
              <w:rPr>
                <w:color w:val="000000"/>
                <w:sz w:val="20"/>
                <w:szCs w:val="20"/>
              </w:rPr>
              <w:t xml:space="preserve">Usability and style guides </w:t>
            </w:r>
          </w:p>
          <w:p w:rsidR="00651D25" w:rsidRDefault="00651D25" w:rsidP="001C147D">
            <w:pPr>
              <w:ind w:left="1800" w:hanging="1800"/>
              <w:rPr>
                <w:color w:val="000000"/>
                <w:sz w:val="20"/>
                <w:szCs w:val="20"/>
              </w:rPr>
            </w:pPr>
            <w:r>
              <w:rPr>
                <w:color w:val="000000"/>
                <w:sz w:val="20"/>
                <w:szCs w:val="20"/>
              </w:rPr>
              <w:t>Modeling / prototyping the interface</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3</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1</w:t>
            </w:r>
          </w:p>
        </w:tc>
      </w:tr>
      <w:tr w:rsidR="00651D25" w:rsidTr="001C147D">
        <w:trPr>
          <w:trHeight w:val="1115"/>
        </w:trPr>
        <w:tc>
          <w:tcPr>
            <w:tcW w:w="4788" w:type="dxa"/>
            <w:tcBorders>
              <w:top w:val="single" w:sz="4" w:space="0" w:color="000000"/>
              <w:left w:val="single" w:sz="4" w:space="0" w:color="000000"/>
              <w:bottom w:val="single" w:sz="4" w:space="0" w:color="000000"/>
            </w:tcBorders>
          </w:tcPr>
          <w:p w:rsidR="00651D25" w:rsidRDefault="00651D25" w:rsidP="001C147D">
            <w:pPr>
              <w:snapToGrid w:val="0"/>
              <w:ind w:left="1800" w:hanging="1800"/>
              <w:rPr>
                <w:color w:val="000000"/>
                <w:sz w:val="20"/>
                <w:szCs w:val="20"/>
              </w:rPr>
            </w:pPr>
            <w:r>
              <w:rPr>
                <w:b/>
                <w:bCs/>
                <w:color w:val="000000"/>
                <w:sz w:val="20"/>
                <w:szCs w:val="20"/>
              </w:rPr>
              <w:t>Data Design (normalization)</w:t>
            </w:r>
            <w:r>
              <w:rPr>
                <w:color w:val="000000"/>
                <w:sz w:val="20"/>
                <w:szCs w:val="20"/>
              </w:rPr>
              <w:t xml:space="preserve"> </w:t>
            </w:r>
          </w:p>
          <w:p w:rsidR="00651D25" w:rsidRDefault="00651D25" w:rsidP="001C147D">
            <w:pPr>
              <w:rPr>
                <w:color w:val="000000"/>
                <w:sz w:val="20"/>
                <w:szCs w:val="20"/>
              </w:rPr>
            </w:pPr>
            <w:r>
              <w:rPr>
                <w:color w:val="000000"/>
                <w:sz w:val="20"/>
                <w:szCs w:val="20"/>
              </w:rPr>
              <w:t xml:space="preserve">Notation and conventions of relational data analysis </w:t>
            </w:r>
          </w:p>
          <w:p w:rsidR="00651D25" w:rsidRDefault="00651D25" w:rsidP="001C147D">
            <w:pPr>
              <w:tabs>
                <w:tab w:val="right" w:pos="0"/>
              </w:tabs>
              <w:rPr>
                <w:color w:val="000000"/>
                <w:sz w:val="20"/>
                <w:szCs w:val="20"/>
              </w:rPr>
            </w:pPr>
            <w:r>
              <w:rPr>
                <w:color w:val="000000"/>
                <w:sz w:val="20"/>
                <w:szCs w:val="20"/>
              </w:rPr>
              <w:t xml:space="preserve">Progressive normalization of selected inputs and outputs from un-normalized format to third normal form </w:t>
            </w:r>
          </w:p>
          <w:p w:rsidR="00651D25" w:rsidRDefault="00651D25" w:rsidP="001C147D">
            <w:pPr>
              <w:ind w:left="1800" w:hanging="1800"/>
              <w:rPr>
                <w:color w:val="000000"/>
                <w:sz w:val="20"/>
                <w:szCs w:val="20"/>
              </w:rPr>
            </w:pPr>
            <w:r>
              <w:rPr>
                <w:color w:val="000000"/>
                <w:sz w:val="20"/>
                <w:szCs w:val="20"/>
              </w:rPr>
              <w:t xml:space="preserve">Rationalizing results </w:t>
            </w:r>
          </w:p>
          <w:p w:rsidR="00651D25" w:rsidRDefault="00651D25" w:rsidP="001C147D">
            <w:pPr>
              <w:ind w:left="1800" w:hanging="1800"/>
              <w:rPr>
                <w:color w:val="000000"/>
                <w:sz w:val="20"/>
                <w:szCs w:val="20"/>
              </w:rPr>
            </w:pPr>
            <w:r>
              <w:rPr>
                <w:color w:val="000000"/>
                <w:sz w:val="20"/>
                <w:szCs w:val="20"/>
              </w:rPr>
              <w:t>Third Normal Form data model</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6</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2</w:t>
            </w:r>
          </w:p>
        </w:tc>
      </w:tr>
      <w:tr w:rsidR="00651D25" w:rsidTr="001C147D">
        <w:trPr>
          <w:trHeight w:val="980"/>
        </w:trPr>
        <w:tc>
          <w:tcPr>
            <w:tcW w:w="478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Process Design &amp; Specification</w:t>
            </w:r>
            <w:r>
              <w:rPr>
                <w:color w:val="000000"/>
                <w:sz w:val="20"/>
                <w:szCs w:val="20"/>
              </w:rPr>
              <w:t xml:space="preserve"> </w:t>
            </w:r>
          </w:p>
          <w:p w:rsidR="00651D25" w:rsidRDefault="00651D25" w:rsidP="001C147D">
            <w:pPr>
              <w:rPr>
                <w:color w:val="000000"/>
                <w:sz w:val="20"/>
                <w:szCs w:val="20"/>
              </w:rPr>
            </w:pPr>
            <w:r>
              <w:rPr>
                <w:color w:val="000000"/>
                <w:sz w:val="20"/>
                <w:szCs w:val="20"/>
              </w:rPr>
              <w:t xml:space="preserve">Detailed definition of write (read and update) processes </w:t>
            </w:r>
          </w:p>
          <w:p w:rsidR="00651D25" w:rsidRDefault="00651D25" w:rsidP="001C147D">
            <w:pPr>
              <w:ind w:left="1800" w:hanging="1800"/>
              <w:rPr>
                <w:color w:val="000000"/>
                <w:sz w:val="20"/>
                <w:szCs w:val="20"/>
              </w:rPr>
            </w:pPr>
            <w:r>
              <w:rPr>
                <w:color w:val="000000"/>
                <w:sz w:val="20"/>
                <w:szCs w:val="20"/>
              </w:rPr>
              <w:t>Detailed definition of read-only processes</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6</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2</w:t>
            </w:r>
          </w:p>
        </w:tc>
      </w:tr>
      <w:tr w:rsidR="00651D25" w:rsidTr="001C147D">
        <w:trPr>
          <w:trHeight w:val="2240"/>
        </w:trPr>
        <w:tc>
          <w:tcPr>
            <w:tcW w:w="478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Controls and Security</w:t>
            </w:r>
            <w:r>
              <w:rPr>
                <w:color w:val="000000"/>
                <w:sz w:val="20"/>
                <w:szCs w:val="20"/>
              </w:rPr>
              <w:t xml:space="preserve"> </w:t>
            </w:r>
          </w:p>
          <w:p w:rsidR="00651D25" w:rsidRDefault="00651D25" w:rsidP="001C147D">
            <w:pPr>
              <w:ind w:left="1800" w:hanging="1800"/>
              <w:rPr>
                <w:color w:val="000000"/>
                <w:sz w:val="20"/>
                <w:szCs w:val="20"/>
              </w:rPr>
            </w:pPr>
            <w:r>
              <w:rPr>
                <w:color w:val="000000"/>
                <w:sz w:val="20"/>
                <w:szCs w:val="20"/>
              </w:rPr>
              <w:t xml:space="preserve">Physical security </w:t>
            </w:r>
          </w:p>
          <w:p w:rsidR="00651D25" w:rsidRDefault="00651D25" w:rsidP="001C147D">
            <w:pPr>
              <w:ind w:left="1800" w:hanging="1800"/>
              <w:rPr>
                <w:color w:val="000000"/>
                <w:sz w:val="20"/>
                <w:szCs w:val="20"/>
              </w:rPr>
            </w:pPr>
            <w:r>
              <w:rPr>
                <w:color w:val="000000"/>
                <w:sz w:val="20"/>
                <w:szCs w:val="20"/>
              </w:rPr>
              <w:t xml:space="preserve">Logical security (passwords, access control) </w:t>
            </w:r>
          </w:p>
          <w:p w:rsidR="00651D25" w:rsidRDefault="00651D25" w:rsidP="001C147D">
            <w:pPr>
              <w:ind w:left="1800" w:hanging="1800"/>
              <w:rPr>
                <w:color w:val="000000"/>
                <w:sz w:val="20"/>
                <w:szCs w:val="20"/>
              </w:rPr>
            </w:pPr>
            <w:r>
              <w:rPr>
                <w:color w:val="000000"/>
                <w:sz w:val="20"/>
                <w:szCs w:val="20"/>
              </w:rPr>
              <w:t xml:space="preserve">Risk assessment </w:t>
            </w:r>
          </w:p>
          <w:p w:rsidR="00651D25" w:rsidRDefault="00651D25" w:rsidP="001C147D">
            <w:pPr>
              <w:ind w:left="1800" w:hanging="1800"/>
              <w:rPr>
                <w:color w:val="000000"/>
                <w:sz w:val="20"/>
                <w:szCs w:val="20"/>
              </w:rPr>
            </w:pPr>
            <w:r>
              <w:rPr>
                <w:color w:val="000000"/>
                <w:sz w:val="20"/>
                <w:szCs w:val="20"/>
              </w:rPr>
              <w:t xml:space="preserve">Backup and recovery procedures </w:t>
            </w:r>
          </w:p>
          <w:p w:rsidR="00651D25" w:rsidRDefault="00651D25" w:rsidP="001C147D">
            <w:pPr>
              <w:ind w:left="1800" w:hanging="1800"/>
              <w:rPr>
                <w:color w:val="000000"/>
                <w:sz w:val="20"/>
                <w:szCs w:val="20"/>
              </w:rPr>
            </w:pPr>
            <w:r>
              <w:rPr>
                <w:color w:val="000000"/>
                <w:sz w:val="20"/>
                <w:szCs w:val="20"/>
              </w:rPr>
              <w:t xml:space="preserve">Audit trails </w:t>
            </w:r>
          </w:p>
          <w:p w:rsidR="00651D25" w:rsidRDefault="00651D25" w:rsidP="001C147D">
            <w:pPr>
              <w:ind w:left="1800" w:hanging="1800"/>
              <w:rPr>
                <w:color w:val="000000"/>
                <w:sz w:val="20"/>
                <w:szCs w:val="20"/>
              </w:rPr>
            </w:pPr>
            <w:r>
              <w:rPr>
                <w:color w:val="000000"/>
                <w:sz w:val="20"/>
                <w:szCs w:val="20"/>
              </w:rPr>
              <w:t xml:space="preserve">Contingency planning </w:t>
            </w:r>
          </w:p>
          <w:p w:rsidR="00651D25" w:rsidRDefault="00651D25" w:rsidP="001C147D">
            <w:pPr>
              <w:ind w:left="1800" w:hanging="1800"/>
              <w:rPr>
                <w:color w:val="000000"/>
                <w:sz w:val="20"/>
                <w:szCs w:val="20"/>
              </w:rPr>
            </w:pPr>
            <w:r>
              <w:rPr>
                <w:color w:val="000000"/>
                <w:sz w:val="20"/>
                <w:szCs w:val="20"/>
              </w:rPr>
              <w:t xml:space="preserve">Legislative controls </w:t>
            </w:r>
          </w:p>
          <w:p w:rsidR="00651D25" w:rsidRDefault="00651D25" w:rsidP="001C147D">
            <w:pPr>
              <w:ind w:left="1800" w:hanging="1800"/>
              <w:rPr>
                <w:color w:val="000000"/>
                <w:sz w:val="20"/>
                <w:szCs w:val="20"/>
              </w:rPr>
            </w:pPr>
            <w:r>
              <w:rPr>
                <w:color w:val="000000"/>
                <w:sz w:val="20"/>
                <w:szCs w:val="20"/>
              </w:rPr>
              <w:t>Ethical issues</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6</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2</w:t>
            </w:r>
          </w:p>
        </w:tc>
      </w:tr>
      <w:tr w:rsidR="00651D25" w:rsidTr="001C147D">
        <w:trPr>
          <w:trHeight w:val="2510"/>
        </w:trPr>
        <w:tc>
          <w:tcPr>
            <w:tcW w:w="4788" w:type="dxa"/>
            <w:tcBorders>
              <w:top w:val="single" w:sz="4" w:space="0" w:color="000000"/>
              <w:left w:val="single" w:sz="4" w:space="0" w:color="000000"/>
              <w:bottom w:val="single" w:sz="4" w:space="0" w:color="000000"/>
            </w:tcBorders>
          </w:tcPr>
          <w:p w:rsidR="00651D25" w:rsidRDefault="00651D25" w:rsidP="001C147D">
            <w:pPr>
              <w:snapToGrid w:val="0"/>
              <w:ind w:left="1800" w:hanging="1800"/>
              <w:rPr>
                <w:color w:val="000000"/>
                <w:sz w:val="20"/>
                <w:szCs w:val="20"/>
              </w:rPr>
            </w:pPr>
            <w:r>
              <w:rPr>
                <w:b/>
                <w:bCs/>
                <w:color w:val="000000"/>
                <w:sz w:val="20"/>
                <w:szCs w:val="20"/>
              </w:rPr>
              <w:lastRenderedPageBreak/>
              <w:t>Physical Design</w:t>
            </w:r>
            <w:r>
              <w:rPr>
                <w:color w:val="000000"/>
                <w:sz w:val="20"/>
                <w:szCs w:val="20"/>
              </w:rPr>
              <w:t xml:space="preserve"> </w:t>
            </w:r>
          </w:p>
          <w:p w:rsidR="00651D25" w:rsidRDefault="00651D25" w:rsidP="001C147D">
            <w:pPr>
              <w:ind w:left="1800" w:hanging="1800"/>
              <w:rPr>
                <w:color w:val="000000"/>
                <w:sz w:val="20"/>
                <w:szCs w:val="20"/>
              </w:rPr>
            </w:pPr>
            <w:r>
              <w:rPr>
                <w:color w:val="000000"/>
                <w:sz w:val="20"/>
                <w:szCs w:val="20"/>
              </w:rPr>
              <w:t xml:space="preserve">Physical data design </w:t>
            </w:r>
          </w:p>
          <w:p w:rsidR="00651D25" w:rsidRDefault="00651D25" w:rsidP="001C147D">
            <w:pPr>
              <w:ind w:left="1800" w:hanging="1800"/>
              <w:rPr>
                <w:color w:val="000000"/>
                <w:sz w:val="20"/>
                <w:szCs w:val="20"/>
              </w:rPr>
            </w:pPr>
            <w:r>
              <w:rPr>
                <w:color w:val="000000"/>
                <w:sz w:val="20"/>
                <w:szCs w:val="20"/>
              </w:rPr>
              <w:t xml:space="preserve">Design of codes and keys </w:t>
            </w:r>
          </w:p>
          <w:p w:rsidR="00651D25" w:rsidRDefault="00651D25" w:rsidP="001C147D">
            <w:pPr>
              <w:ind w:left="1800" w:hanging="1800"/>
              <w:rPr>
                <w:color w:val="000000"/>
                <w:sz w:val="20"/>
                <w:szCs w:val="20"/>
              </w:rPr>
            </w:pPr>
            <w:r>
              <w:rPr>
                <w:color w:val="000000"/>
                <w:sz w:val="20"/>
                <w:szCs w:val="20"/>
              </w:rPr>
              <w:t xml:space="preserve">Physical process design </w:t>
            </w:r>
          </w:p>
          <w:p w:rsidR="00651D25" w:rsidRDefault="00651D25" w:rsidP="001C147D">
            <w:pPr>
              <w:rPr>
                <w:color w:val="000000"/>
                <w:sz w:val="20"/>
                <w:szCs w:val="20"/>
              </w:rPr>
            </w:pPr>
            <w:r>
              <w:rPr>
                <w:color w:val="000000"/>
                <w:sz w:val="20"/>
                <w:szCs w:val="20"/>
              </w:rPr>
              <w:t xml:space="preserve">Physical process </w:t>
            </w:r>
            <w:proofErr w:type="spellStart"/>
            <w:r>
              <w:rPr>
                <w:color w:val="000000"/>
                <w:sz w:val="20"/>
                <w:szCs w:val="20"/>
              </w:rPr>
              <w:t>deign</w:t>
            </w:r>
            <w:proofErr w:type="spellEnd"/>
            <w:r>
              <w:rPr>
                <w:color w:val="000000"/>
                <w:sz w:val="20"/>
                <w:szCs w:val="20"/>
              </w:rPr>
              <w:t xml:space="preserve"> principles (e.g. cohesion and coupling) </w:t>
            </w:r>
          </w:p>
          <w:p w:rsidR="00651D25" w:rsidRDefault="00651D25" w:rsidP="001C147D">
            <w:pPr>
              <w:ind w:left="1800" w:hanging="1800"/>
              <w:rPr>
                <w:color w:val="000000"/>
                <w:sz w:val="20"/>
                <w:szCs w:val="20"/>
              </w:rPr>
            </w:pPr>
            <w:r>
              <w:rPr>
                <w:color w:val="000000"/>
                <w:sz w:val="20"/>
                <w:szCs w:val="20"/>
              </w:rPr>
              <w:t xml:space="preserve">Design patterns </w:t>
            </w:r>
          </w:p>
          <w:p w:rsidR="00651D25" w:rsidRDefault="00651D25" w:rsidP="001C147D">
            <w:pPr>
              <w:ind w:left="1800" w:hanging="1800"/>
              <w:rPr>
                <w:color w:val="000000"/>
                <w:sz w:val="20"/>
                <w:szCs w:val="20"/>
              </w:rPr>
            </w:pPr>
            <w:r>
              <w:rPr>
                <w:color w:val="000000"/>
                <w:sz w:val="20"/>
                <w:szCs w:val="20"/>
              </w:rPr>
              <w:t xml:space="preserve">Interface and sub-system design </w:t>
            </w:r>
          </w:p>
          <w:p w:rsidR="00651D25" w:rsidRDefault="00651D25" w:rsidP="001C147D">
            <w:pPr>
              <w:ind w:left="1800" w:hanging="1800"/>
              <w:rPr>
                <w:color w:val="000000"/>
                <w:sz w:val="20"/>
                <w:szCs w:val="20"/>
              </w:rPr>
            </w:pPr>
            <w:r>
              <w:rPr>
                <w:color w:val="000000"/>
                <w:sz w:val="20"/>
                <w:szCs w:val="20"/>
              </w:rPr>
              <w:t xml:space="preserve">Principles of re-factoring </w:t>
            </w:r>
          </w:p>
          <w:p w:rsidR="00651D25" w:rsidRDefault="00651D25" w:rsidP="001C147D">
            <w:pPr>
              <w:ind w:left="1800" w:hanging="1800"/>
              <w:rPr>
                <w:color w:val="000000"/>
                <w:sz w:val="20"/>
                <w:szCs w:val="20"/>
              </w:rPr>
            </w:pPr>
            <w:r>
              <w:rPr>
                <w:color w:val="000000"/>
                <w:sz w:val="20"/>
                <w:szCs w:val="20"/>
              </w:rPr>
              <w:t>Round-trip engineering</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6</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2</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2</w:t>
            </w:r>
          </w:p>
        </w:tc>
      </w:tr>
      <w:tr w:rsidR="00651D25" w:rsidTr="001C147D">
        <w:trPr>
          <w:trHeight w:val="1110"/>
        </w:trPr>
        <w:tc>
          <w:tcPr>
            <w:tcW w:w="478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Testing within the chosen lifecycle</w:t>
            </w:r>
            <w:r>
              <w:rPr>
                <w:color w:val="000000"/>
                <w:sz w:val="20"/>
                <w:szCs w:val="20"/>
              </w:rPr>
              <w:t xml:space="preserve"> </w:t>
            </w:r>
          </w:p>
          <w:p w:rsidR="00651D25" w:rsidRDefault="00651D25" w:rsidP="001C147D">
            <w:pPr>
              <w:ind w:left="1800" w:hanging="1800"/>
              <w:rPr>
                <w:color w:val="000000"/>
                <w:sz w:val="20"/>
                <w:szCs w:val="20"/>
              </w:rPr>
            </w:pPr>
            <w:r>
              <w:rPr>
                <w:color w:val="000000"/>
                <w:sz w:val="20"/>
                <w:szCs w:val="20"/>
              </w:rPr>
              <w:t xml:space="preserve">Test cases from design models </w:t>
            </w:r>
          </w:p>
          <w:p w:rsidR="00651D25" w:rsidRDefault="00651D25" w:rsidP="001C147D">
            <w:pPr>
              <w:ind w:left="1800" w:hanging="1800"/>
              <w:rPr>
                <w:color w:val="000000"/>
                <w:sz w:val="20"/>
                <w:szCs w:val="20"/>
              </w:rPr>
            </w:pPr>
            <w:r>
              <w:rPr>
                <w:color w:val="000000"/>
                <w:sz w:val="20"/>
                <w:szCs w:val="20"/>
              </w:rPr>
              <w:t xml:space="preserve">Design and code inspection </w:t>
            </w:r>
          </w:p>
          <w:p w:rsidR="00651D25" w:rsidRDefault="00651D25" w:rsidP="001C147D">
            <w:pPr>
              <w:ind w:left="1800" w:hanging="1800"/>
              <w:rPr>
                <w:color w:val="000000"/>
                <w:sz w:val="20"/>
                <w:szCs w:val="20"/>
              </w:rPr>
            </w:pPr>
            <w:r>
              <w:rPr>
                <w:color w:val="000000"/>
                <w:sz w:val="20"/>
                <w:szCs w:val="20"/>
              </w:rPr>
              <w:t xml:space="preserve">Unit testing </w:t>
            </w:r>
          </w:p>
          <w:p w:rsidR="00651D25" w:rsidRDefault="00651D25" w:rsidP="001C147D">
            <w:pPr>
              <w:ind w:left="1800" w:hanging="1800"/>
              <w:rPr>
                <w:color w:val="000000"/>
                <w:sz w:val="20"/>
                <w:szCs w:val="20"/>
              </w:rPr>
            </w:pPr>
            <w:r>
              <w:rPr>
                <w:color w:val="000000"/>
                <w:sz w:val="20"/>
                <w:szCs w:val="20"/>
              </w:rPr>
              <w:t xml:space="preserve">Integration testing in the small (link testing) </w:t>
            </w:r>
          </w:p>
          <w:p w:rsidR="00651D25" w:rsidRDefault="00651D25" w:rsidP="001C147D">
            <w:pPr>
              <w:ind w:left="1800" w:hanging="1800"/>
              <w:rPr>
                <w:color w:val="000000"/>
                <w:sz w:val="20"/>
                <w:szCs w:val="20"/>
              </w:rPr>
            </w:pPr>
            <w:r>
              <w:rPr>
                <w:color w:val="000000"/>
                <w:sz w:val="20"/>
                <w:szCs w:val="20"/>
              </w:rPr>
              <w:t xml:space="preserve">System testing </w:t>
            </w:r>
          </w:p>
          <w:p w:rsidR="00651D25" w:rsidRDefault="00651D25" w:rsidP="001C147D">
            <w:pPr>
              <w:ind w:left="1800" w:hanging="1800"/>
              <w:rPr>
                <w:color w:val="000000"/>
                <w:sz w:val="20"/>
                <w:szCs w:val="20"/>
              </w:rPr>
            </w:pPr>
            <w:r>
              <w:rPr>
                <w:color w:val="000000"/>
                <w:sz w:val="20"/>
                <w:szCs w:val="20"/>
              </w:rPr>
              <w:t xml:space="preserve">Integration testing in the large </w:t>
            </w:r>
          </w:p>
          <w:p w:rsidR="00651D25" w:rsidRDefault="00651D25" w:rsidP="001C147D">
            <w:pPr>
              <w:ind w:left="1800" w:hanging="1800"/>
              <w:rPr>
                <w:color w:val="000000"/>
                <w:sz w:val="20"/>
                <w:szCs w:val="20"/>
              </w:rPr>
            </w:pPr>
            <w:r>
              <w:rPr>
                <w:color w:val="000000"/>
                <w:sz w:val="20"/>
                <w:szCs w:val="20"/>
              </w:rPr>
              <w:t xml:space="preserve">User acceptance testing </w:t>
            </w:r>
          </w:p>
          <w:p w:rsidR="00651D25" w:rsidRDefault="00651D25" w:rsidP="001C147D">
            <w:pPr>
              <w:ind w:left="1800" w:hanging="1800"/>
              <w:rPr>
                <w:color w:val="000000"/>
                <w:sz w:val="20"/>
                <w:szCs w:val="20"/>
              </w:rPr>
            </w:pPr>
            <w:r>
              <w:rPr>
                <w:color w:val="000000"/>
                <w:sz w:val="20"/>
                <w:szCs w:val="20"/>
              </w:rPr>
              <w:t>Requirements traceability</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3</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r>
      <w:tr w:rsidR="00651D25" w:rsidTr="001C147D">
        <w:trPr>
          <w:trHeight w:val="1110"/>
        </w:trPr>
        <w:tc>
          <w:tcPr>
            <w:tcW w:w="4788" w:type="dxa"/>
            <w:tcBorders>
              <w:top w:val="single" w:sz="4" w:space="0" w:color="000000"/>
              <w:left w:val="single" w:sz="4" w:space="0" w:color="000000"/>
              <w:bottom w:val="single" w:sz="4" w:space="0" w:color="000000"/>
            </w:tcBorders>
          </w:tcPr>
          <w:p w:rsidR="00651D25" w:rsidRDefault="00651D25" w:rsidP="001C147D">
            <w:pPr>
              <w:snapToGrid w:val="0"/>
              <w:ind w:left="1800" w:hanging="1800"/>
              <w:rPr>
                <w:color w:val="000000"/>
                <w:sz w:val="20"/>
                <w:szCs w:val="20"/>
              </w:rPr>
            </w:pPr>
            <w:r>
              <w:rPr>
                <w:b/>
                <w:bCs/>
                <w:color w:val="000000"/>
                <w:sz w:val="20"/>
                <w:szCs w:val="20"/>
              </w:rPr>
              <w:t>Methods of implementation</w:t>
            </w:r>
            <w:r>
              <w:rPr>
                <w:color w:val="000000"/>
                <w:sz w:val="20"/>
                <w:szCs w:val="20"/>
              </w:rPr>
              <w:t xml:space="preserve"> </w:t>
            </w:r>
          </w:p>
          <w:p w:rsidR="00651D25" w:rsidRDefault="00651D25" w:rsidP="001C147D">
            <w:pPr>
              <w:ind w:left="1800" w:hanging="1800"/>
              <w:rPr>
                <w:color w:val="000000"/>
                <w:sz w:val="20"/>
                <w:szCs w:val="20"/>
              </w:rPr>
            </w:pPr>
            <w:r>
              <w:rPr>
                <w:color w:val="000000"/>
                <w:sz w:val="20"/>
                <w:szCs w:val="20"/>
              </w:rPr>
              <w:t xml:space="preserve">Implementation planning and preparation </w:t>
            </w:r>
          </w:p>
          <w:p w:rsidR="00651D25" w:rsidRDefault="00651D25" w:rsidP="001C147D">
            <w:pPr>
              <w:ind w:left="1800" w:hanging="1800"/>
              <w:rPr>
                <w:color w:val="000000"/>
                <w:sz w:val="20"/>
                <w:szCs w:val="20"/>
              </w:rPr>
            </w:pPr>
            <w:r>
              <w:rPr>
                <w:color w:val="000000"/>
                <w:sz w:val="20"/>
                <w:szCs w:val="20"/>
              </w:rPr>
              <w:t xml:space="preserve">Changeover methods </w:t>
            </w:r>
          </w:p>
          <w:p w:rsidR="00651D25" w:rsidRDefault="00651D25" w:rsidP="001C147D">
            <w:pPr>
              <w:ind w:left="1800" w:hanging="1800"/>
              <w:rPr>
                <w:color w:val="000000"/>
                <w:sz w:val="20"/>
                <w:szCs w:val="20"/>
              </w:rPr>
            </w:pPr>
            <w:r>
              <w:rPr>
                <w:color w:val="000000"/>
                <w:sz w:val="20"/>
                <w:szCs w:val="20"/>
              </w:rPr>
              <w:t>Handover procedures</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3</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ind w:left="1800" w:hanging="1800"/>
              <w:jc w:val="center"/>
              <w:rPr>
                <w:color w:val="000000"/>
                <w:sz w:val="20"/>
                <w:szCs w:val="20"/>
              </w:rPr>
            </w:pPr>
            <w:r>
              <w:rPr>
                <w:color w:val="000000"/>
                <w:sz w:val="20"/>
                <w:szCs w:val="20"/>
              </w:rPr>
              <w:t>1</w:t>
            </w:r>
          </w:p>
        </w:tc>
      </w:tr>
      <w:tr w:rsidR="00651D25" w:rsidTr="001C147D">
        <w:trPr>
          <w:trHeight w:val="1160"/>
        </w:trPr>
        <w:tc>
          <w:tcPr>
            <w:tcW w:w="478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Training</w:t>
            </w:r>
            <w:r>
              <w:rPr>
                <w:color w:val="000000"/>
                <w:sz w:val="20"/>
                <w:szCs w:val="20"/>
              </w:rPr>
              <w:t xml:space="preserve"> </w:t>
            </w:r>
          </w:p>
          <w:p w:rsidR="00651D25" w:rsidRDefault="00651D25" w:rsidP="001C147D">
            <w:pPr>
              <w:ind w:left="1800" w:hanging="1800"/>
              <w:rPr>
                <w:color w:val="000000"/>
                <w:sz w:val="20"/>
                <w:szCs w:val="20"/>
              </w:rPr>
            </w:pPr>
            <w:r>
              <w:rPr>
                <w:color w:val="000000"/>
                <w:sz w:val="20"/>
                <w:szCs w:val="20"/>
              </w:rPr>
              <w:t xml:space="preserve">Analyzing training needs </w:t>
            </w:r>
          </w:p>
          <w:p w:rsidR="00651D25" w:rsidRDefault="00651D25" w:rsidP="001C147D">
            <w:pPr>
              <w:ind w:left="1800" w:hanging="1800"/>
              <w:rPr>
                <w:color w:val="000000"/>
                <w:sz w:val="20"/>
                <w:szCs w:val="20"/>
              </w:rPr>
            </w:pPr>
            <w:r>
              <w:rPr>
                <w:color w:val="000000"/>
                <w:sz w:val="20"/>
                <w:szCs w:val="20"/>
              </w:rPr>
              <w:t xml:space="preserve">Methods of training delivery </w:t>
            </w:r>
          </w:p>
          <w:p w:rsidR="00651D25" w:rsidRDefault="00651D25" w:rsidP="001C147D">
            <w:pPr>
              <w:ind w:left="1800" w:hanging="1800"/>
              <w:rPr>
                <w:color w:val="000000"/>
                <w:sz w:val="20"/>
                <w:szCs w:val="20"/>
              </w:rPr>
            </w:pPr>
            <w:r>
              <w:rPr>
                <w:color w:val="000000"/>
                <w:sz w:val="20"/>
                <w:szCs w:val="20"/>
              </w:rPr>
              <w:t>Evaluating training</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3</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r>
      <w:tr w:rsidR="00651D25" w:rsidTr="001C147D">
        <w:trPr>
          <w:trHeight w:val="1459"/>
        </w:trPr>
        <w:tc>
          <w:tcPr>
            <w:tcW w:w="478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Post implementation</w:t>
            </w:r>
            <w:r>
              <w:rPr>
                <w:color w:val="000000"/>
                <w:sz w:val="20"/>
                <w:szCs w:val="20"/>
              </w:rPr>
              <w:t xml:space="preserve"> </w:t>
            </w:r>
          </w:p>
          <w:p w:rsidR="00651D25" w:rsidRDefault="00651D25" w:rsidP="001C147D">
            <w:pPr>
              <w:ind w:left="1800" w:hanging="1800"/>
              <w:rPr>
                <w:color w:val="000000"/>
                <w:sz w:val="20"/>
                <w:szCs w:val="20"/>
              </w:rPr>
            </w:pPr>
            <w:r>
              <w:rPr>
                <w:color w:val="000000"/>
                <w:sz w:val="20"/>
                <w:szCs w:val="20"/>
              </w:rPr>
              <w:t xml:space="preserve">Post implementation &amp; post project reviews </w:t>
            </w:r>
          </w:p>
          <w:p w:rsidR="00651D25" w:rsidRDefault="00651D25" w:rsidP="001C147D">
            <w:pPr>
              <w:ind w:left="1800" w:hanging="1800"/>
              <w:rPr>
                <w:color w:val="000000"/>
                <w:sz w:val="20"/>
                <w:szCs w:val="20"/>
              </w:rPr>
            </w:pPr>
            <w:r>
              <w:rPr>
                <w:color w:val="000000"/>
                <w:sz w:val="20"/>
                <w:szCs w:val="20"/>
              </w:rPr>
              <w:t xml:space="preserve">Benefits realization </w:t>
            </w:r>
          </w:p>
          <w:p w:rsidR="00651D25" w:rsidRDefault="00651D25" w:rsidP="001C147D">
            <w:pPr>
              <w:ind w:left="1800" w:hanging="1800"/>
              <w:rPr>
                <w:color w:val="000000"/>
                <w:sz w:val="20"/>
                <w:szCs w:val="20"/>
              </w:rPr>
            </w:pPr>
            <w:r>
              <w:rPr>
                <w:color w:val="000000"/>
                <w:sz w:val="20"/>
                <w:szCs w:val="20"/>
              </w:rPr>
              <w:t xml:space="preserve">Types of maintenance </w:t>
            </w:r>
          </w:p>
          <w:p w:rsidR="00651D25" w:rsidRDefault="00651D25" w:rsidP="001C147D">
            <w:pPr>
              <w:ind w:left="1800" w:hanging="1800"/>
              <w:rPr>
                <w:color w:val="000000"/>
                <w:sz w:val="20"/>
                <w:szCs w:val="20"/>
              </w:rPr>
            </w:pPr>
            <w:r>
              <w:rPr>
                <w:color w:val="000000"/>
                <w:sz w:val="20"/>
                <w:szCs w:val="20"/>
              </w:rPr>
              <w:t xml:space="preserve">Change control </w:t>
            </w:r>
          </w:p>
          <w:p w:rsidR="00651D25" w:rsidRDefault="00651D25" w:rsidP="001C147D">
            <w:pPr>
              <w:ind w:left="1800" w:hanging="1800"/>
              <w:rPr>
                <w:color w:val="000000"/>
                <w:sz w:val="20"/>
                <w:szCs w:val="20"/>
              </w:rPr>
            </w:pPr>
            <w:r>
              <w:rPr>
                <w:color w:val="000000"/>
                <w:sz w:val="20"/>
                <w:szCs w:val="20"/>
              </w:rPr>
              <w:t xml:space="preserve">Build and release strategy </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3</w:t>
            </w:r>
          </w:p>
        </w:tc>
        <w:tc>
          <w:tcPr>
            <w:tcW w:w="1080" w:type="dxa"/>
            <w:tcBorders>
              <w:top w:val="single" w:sz="4" w:space="0" w:color="000000"/>
              <w:left w:val="single" w:sz="4" w:space="0" w:color="000000"/>
              <w:bottom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c>
          <w:tcPr>
            <w:tcW w:w="1090" w:type="dxa"/>
            <w:tcBorders>
              <w:top w:val="single" w:sz="4" w:space="0" w:color="000000"/>
              <w:left w:val="single" w:sz="4" w:space="0" w:color="000000"/>
              <w:bottom w:val="single" w:sz="4" w:space="0" w:color="000000"/>
              <w:right w:val="single" w:sz="4" w:space="0" w:color="000000"/>
            </w:tcBorders>
            <w:vAlign w:val="center"/>
          </w:tcPr>
          <w:p w:rsidR="00651D25" w:rsidRDefault="00651D25" w:rsidP="001C147D">
            <w:pPr>
              <w:snapToGrid w:val="0"/>
              <w:jc w:val="center"/>
              <w:rPr>
                <w:color w:val="000000"/>
                <w:sz w:val="20"/>
                <w:szCs w:val="20"/>
              </w:rPr>
            </w:pPr>
            <w:r>
              <w:rPr>
                <w:color w:val="000000"/>
                <w:sz w:val="20"/>
                <w:szCs w:val="20"/>
              </w:rPr>
              <w:t>1</w:t>
            </w:r>
          </w:p>
        </w:tc>
      </w:tr>
    </w:tbl>
    <w:p w:rsidR="00651D25" w:rsidRDefault="00651D25" w:rsidP="00651D25"/>
    <w:p w:rsidR="00651D25" w:rsidRDefault="00651D25" w:rsidP="00651D25">
      <w:pPr>
        <w:pStyle w:val="Heading7"/>
        <w:spacing w:before="0" w:after="0"/>
        <w:ind w:left="357"/>
        <w:jc w:val="left"/>
        <w:rPr>
          <w:rFonts w:cs="Times New Roman"/>
          <w:b/>
          <w:bCs/>
          <w:sz w:val="24"/>
          <w:szCs w:val="24"/>
        </w:rPr>
      </w:pPr>
    </w:p>
    <w:p w:rsidR="00651D25" w:rsidRDefault="00651D25" w:rsidP="00651D25">
      <w:r w:rsidRPr="003266ED">
        <w:rPr>
          <w:b/>
          <w:bCs/>
        </w:rPr>
        <w:t>Mapping contents to ILOs</w:t>
      </w:r>
    </w:p>
    <w:tbl>
      <w:tblPr>
        <w:tblW w:w="0" w:type="auto"/>
        <w:tblInd w:w="-5" w:type="dxa"/>
        <w:tblLayout w:type="fixed"/>
        <w:tblLook w:val="0000"/>
      </w:tblPr>
      <w:tblGrid>
        <w:gridCol w:w="2268"/>
        <w:gridCol w:w="2069"/>
        <w:gridCol w:w="1350"/>
        <w:gridCol w:w="1577"/>
        <w:gridCol w:w="1581"/>
      </w:tblGrid>
      <w:tr w:rsidR="00651D25" w:rsidTr="001C147D">
        <w:tc>
          <w:tcPr>
            <w:tcW w:w="2268" w:type="dxa"/>
            <w:vMerge w:val="restart"/>
            <w:tcBorders>
              <w:top w:val="single" w:sz="4" w:space="0" w:color="000000"/>
              <w:left w:val="single" w:sz="4" w:space="0" w:color="000000"/>
              <w:bottom w:val="single" w:sz="4" w:space="0" w:color="000000"/>
            </w:tcBorders>
          </w:tcPr>
          <w:p w:rsidR="00651D25" w:rsidRDefault="00651D25" w:rsidP="001C147D">
            <w:pPr>
              <w:snapToGrid w:val="0"/>
            </w:pPr>
            <w:r>
              <w:t>Topic</w:t>
            </w:r>
          </w:p>
        </w:tc>
        <w:tc>
          <w:tcPr>
            <w:tcW w:w="6577" w:type="dxa"/>
            <w:gridSpan w:val="4"/>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pPr>
            <w:r>
              <w:t>Intended Learning Outcomes (ILOs)</w:t>
            </w:r>
          </w:p>
        </w:tc>
      </w:tr>
      <w:tr w:rsidR="00651D25" w:rsidTr="001C147D">
        <w:tc>
          <w:tcPr>
            <w:tcW w:w="2268" w:type="dxa"/>
            <w:vMerge/>
            <w:tcBorders>
              <w:top w:val="single" w:sz="4" w:space="0" w:color="000000"/>
              <w:left w:val="single" w:sz="4" w:space="0" w:color="000000"/>
              <w:bottom w:val="single" w:sz="4" w:space="0" w:color="000000"/>
            </w:tcBorders>
            <w:vAlign w:val="center"/>
          </w:tcPr>
          <w:p w:rsidR="00651D25" w:rsidRDefault="00651D25" w:rsidP="001C147D">
            <w:pPr>
              <w:snapToGrid w:val="0"/>
              <w:rPr>
                <w:sz w:val="20"/>
                <w:szCs w:val="20"/>
                <w:lang w:eastAsia="ar-SA"/>
              </w:rPr>
            </w:pPr>
          </w:p>
        </w:tc>
        <w:tc>
          <w:tcPr>
            <w:tcW w:w="2069" w:type="dxa"/>
            <w:tcBorders>
              <w:top w:val="single" w:sz="4" w:space="0" w:color="000000"/>
              <w:left w:val="single" w:sz="4" w:space="0" w:color="000000"/>
              <w:bottom w:val="single" w:sz="4" w:space="0" w:color="000000"/>
            </w:tcBorders>
          </w:tcPr>
          <w:p w:rsidR="00651D25" w:rsidRDefault="00651D25" w:rsidP="001C147D">
            <w:pPr>
              <w:snapToGrid w:val="0"/>
            </w:pPr>
            <w:r>
              <w:t>Knowledge and understanding</w:t>
            </w:r>
          </w:p>
        </w:tc>
        <w:tc>
          <w:tcPr>
            <w:tcW w:w="1350" w:type="dxa"/>
            <w:tcBorders>
              <w:top w:val="single" w:sz="4" w:space="0" w:color="000000"/>
              <w:left w:val="single" w:sz="4" w:space="0" w:color="000000"/>
              <w:bottom w:val="single" w:sz="4" w:space="0" w:color="000000"/>
            </w:tcBorders>
          </w:tcPr>
          <w:p w:rsidR="00651D25" w:rsidRDefault="00651D25" w:rsidP="001C147D">
            <w:pPr>
              <w:snapToGrid w:val="0"/>
            </w:pPr>
            <w:r>
              <w:t>Intellectual Skills</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pPr>
            <w:r>
              <w:t>Professional and practical skills</w:t>
            </w: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pPr>
            <w:r>
              <w:t>General and Transferable skills</w:t>
            </w: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Introduction</w:t>
            </w:r>
            <w:r>
              <w:rPr>
                <w:color w:val="000000"/>
                <w:sz w:val="20"/>
                <w:szCs w:val="20"/>
              </w:rPr>
              <w:t xml:space="preserve"> </w:t>
            </w: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A10</w:t>
            </w: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B7</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C5</w:t>
            </w: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r>
              <w:rPr>
                <w:rFonts w:cs="Arabic Transparent"/>
              </w:rPr>
              <w:t>D5</w:t>
            </w: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Input / Output Design</w:t>
            </w:r>
            <w:r>
              <w:rPr>
                <w:color w:val="000000"/>
                <w:sz w:val="20"/>
                <w:szCs w:val="20"/>
              </w:rPr>
              <w:t xml:space="preserve"> </w:t>
            </w: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B11</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ind w:left="1800" w:hanging="1800"/>
              <w:rPr>
                <w:color w:val="000000"/>
                <w:sz w:val="20"/>
                <w:szCs w:val="20"/>
              </w:rPr>
            </w:pPr>
            <w:r>
              <w:rPr>
                <w:b/>
                <w:bCs/>
                <w:color w:val="000000"/>
                <w:sz w:val="20"/>
                <w:szCs w:val="20"/>
              </w:rPr>
              <w:t>Interface Design</w:t>
            </w:r>
            <w:r>
              <w:rPr>
                <w:color w:val="000000"/>
                <w:sz w:val="20"/>
                <w:szCs w:val="20"/>
              </w:rPr>
              <w:t xml:space="preserve"> </w:t>
            </w: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A10</w:t>
            </w: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B14</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r>
              <w:rPr>
                <w:rFonts w:cs="Arabic Transparent"/>
              </w:rPr>
              <w:t>D13</w:t>
            </w: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ind w:left="1800" w:hanging="1800"/>
              <w:rPr>
                <w:b/>
                <w:bCs/>
                <w:color w:val="000000"/>
                <w:sz w:val="20"/>
                <w:szCs w:val="20"/>
              </w:rPr>
            </w:pPr>
            <w:r>
              <w:rPr>
                <w:b/>
                <w:bCs/>
                <w:color w:val="000000"/>
                <w:sz w:val="20"/>
                <w:szCs w:val="20"/>
              </w:rPr>
              <w:t xml:space="preserve">Data Design </w:t>
            </w: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B14</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C18</w:t>
            </w: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Process Design &amp; Specification</w:t>
            </w:r>
            <w:r>
              <w:rPr>
                <w:color w:val="000000"/>
                <w:sz w:val="20"/>
                <w:szCs w:val="20"/>
              </w:rPr>
              <w:t xml:space="preserve"> </w:t>
            </w: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A10</w:t>
            </w: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C5</w:t>
            </w: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Controls and Security</w:t>
            </w:r>
            <w:r>
              <w:rPr>
                <w:color w:val="000000"/>
                <w:sz w:val="20"/>
                <w:szCs w:val="20"/>
              </w:rPr>
              <w:t xml:space="preserve"> </w:t>
            </w: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B11,B7</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r>
              <w:rPr>
                <w:rFonts w:cs="Arabic Transparent"/>
              </w:rPr>
              <w:t>D5</w:t>
            </w: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ind w:left="1800" w:hanging="1800"/>
              <w:rPr>
                <w:color w:val="000000"/>
                <w:sz w:val="20"/>
                <w:szCs w:val="20"/>
              </w:rPr>
            </w:pPr>
            <w:r>
              <w:rPr>
                <w:b/>
                <w:bCs/>
                <w:color w:val="000000"/>
                <w:sz w:val="20"/>
                <w:szCs w:val="20"/>
              </w:rPr>
              <w:t>Physical Design</w:t>
            </w:r>
            <w:r>
              <w:rPr>
                <w:color w:val="000000"/>
                <w:sz w:val="20"/>
                <w:szCs w:val="20"/>
              </w:rPr>
              <w:t xml:space="preserve"> </w:t>
            </w: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Testing within the chosen lifecycle</w:t>
            </w:r>
            <w:r>
              <w:rPr>
                <w:color w:val="000000"/>
                <w:sz w:val="20"/>
                <w:szCs w:val="20"/>
              </w:rPr>
              <w:t xml:space="preserve"> </w:t>
            </w: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B11</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C18</w:t>
            </w: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ind w:left="1800" w:hanging="1800"/>
              <w:rPr>
                <w:b/>
                <w:bCs/>
                <w:color w:val="000000"/>
                <w:sz w:val="20"/>
                <w:szCs w:val="20"/>
              </w:rPr>
            </w:pPr>
            <w:r>
              <w:rPr>
                <w:b/>
                <w:bCs/>
                <w:color w:val="000000"/>
                <w:sz w:val="20"/>
                <w:szCs w:val="20"/>
              </w:rPr>
              <w:t xml:space="preserve">Methods of </w:t>
            </w:r>
          </w:p>
          <w:p w:rsidR="00651D25" w:rsidRDefault="00651D25" w:rsidP="001C147D">
            <w:pPr>
              <w:ind w:left="1800" w:hanging="1800"/>
              <w:rPr>
                <w:color w:val="000000"/>
                <w:sz w:val="20"/>
                <w:szCs w:val="20"/>
              </w:rPr>
            </w:pP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A10</w:t>
            </w: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r>
              <w:rPr>
                <w:rFonts w:cs="Arabic Transparent"/>
              </w:rPr>
              <w:t>D5,D13</w:t>
            </w: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rPr>
                <w:color w:val="000000"/>
                <w:sz w:val="20"/>
                <w:szCs w:val="20"/>
              </w:rPr>
            </w:pPr>
            <w:r>
              <w:rPr>
                <w:b/>
                <w:bCs/>
                <w:color w:val="000000"/>
                <w:sz w:val="20"/>
                <w:szCs w:val="20"/>
              </w:rPr>
              <w:t>Training</w:t>
            </w:r>
            <w:r>
              <w:rPr>
                <w:color w:val="000000"/>
                <w:sz w:val="20"/>
                <w:szCs w:val="20"/>
              </w:rPr>
              <w:t xml:space="preserve"> </w:t>
            </w:r>
          </w:p>
          <w:p w:rsidR="00651D25" w:rsidRDefault="00651D25" w:rsidP="001C147D">
            <w:pPr>
              <w:rPr>
                <w:color w:val="000000"/>
                <w:sz w:val="20"/>
                <w:szCs w:val="20"/>
              </w:rPr>
            </w:pP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B11</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p>
        </w:tc>
      </w:tr>
      <w:tr w:rsidR="00651D25" w:rsidTr="001C147D">
        <w:tc>
          <w:tcPr>
            <w:tcW w:w="2268" w:type="dxa"/>
            <w:tcBorders>
              <w:top w:val="single" w:sz="4" w:space="0" w:color="000000"/>
              <w:left w:val="single" w:sz="4" w:space="0" w:color="000000"/>
              <w:bottom w:val="single" w:sz="4" w:space="0" w:color="000000"/>
            </w:tcBorders>
          </w:tcPr>
          <w:p w:rsidR="00651D25" w:rsidRDefault="00651D25" w:rsidP="001C147D">
            <w:pPr>
              <w:snapToGrid w:val="0"/>
              <w:rPr>
                <w:b/>
                <w:bCs/>
                <w:color w:val="000000"/>
                <w:sz w:val="20"/>
                <w:szCs w:val="20"/>
              </w:rPr>
            </w:pPr>
            <w:r>
              <w:rPr>
                <w:b/>
                <w:bCs/>
                <w:color w:val="000000"/>
                <w:sz w:val="20"/>
                <w:szCs w:val="20"/>
              </w:rPr>
              <w:lastRenderedPageBreak/>
              <w:t>Post implementation</w:t>
            </w:r>
          </w:p>
          <w:p w:rsidR="00651D25" w:rsidRDefault="00651D25" w:rsidP="001C147D">
            <w:pPr>
              <w:ind w:left="1800" w:hanging="1800"/>
              <w:rPr>
                <w:color w:val="000000"/>
                <w:sz w:val="20"/>
                <w:szCs w:val="20"/>
              </w:rPr>
            </w:pPr>
          </w:p>
        </w:tc>
        <w:tc>
          <w:tcPr>
            <w:tcW w:w="2069"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p>
        </w:tc>
        <w:tc>
          <w:tcPr>
            <w:tcW w:w="1350"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B14</w:t>
            </w:r>
          </w:p>
        </w:tc>
        <w:tc>
          <w:tcPr>
            <w:tcW w:w="1577" w:type="dxa"/>
            <w:tcBorders>
              <w:top w:val="single" w:sz="4" w:space="0" w:color="000000"/>
              <w:left w:val="single" w:sz="4" w:space="0" w:color="000000"/>
              <w:bottom w:val="single" w:sz="4" w:space="0" w:color="000000"/>
            </w:tcBorders>
          </w:tcPr>
          <w:p w:rsidR="00651D25" w:rsidRDefault="00651D25" w:rsidP="001C147D">
            <w:pPr>
              <w:snapToGrid w:val="0"/>
              <w:rPr>
                <w:rFonts w:cs="Arabic Transparent"/>
              </w:rPr>
            </w:pPr>
            <w:r>
              <w:rPr>
                <w:rFonts w:cs="Arabic Transparent"/>
              </w:rPr>
              <w:t>C18</w:t>
            </w:r>
          </w:p>
        </w:tc>
        <w:tc>
          <w:tcPr>
            <w:tcW w:w="1581" w:type="dxa"/>
            <w:tcBorders>
              <w:top w:val="single" w:sz="4" w:space="0" w:color="000000"/>
              <w:left w:val="single" w:sz="4" w:space="0" w:color="000000"/>
              <w:bottom w:val="single" w:sz="4" w:space="0" w:color="000000"/>
              <w:right w:val="single" w:sz="4" w:space="0" w:color="000000"/>
            </w:tcBorders>
          </w:tcPr>
          <w:p w:rsidR="00651D25" w:rsidRDefault="00651D25" w:rsidP="001C147D">
            <w:pPr>
              <w:snapToGrid w:val="0"/>
              <w:rPr>
                <w:rFonts w:cs="Arabic Transparent"/>
              </w:rPr>
            </w:pPr>
          </w:p>
        </w:tc>
      </w:tr>
    </w:tbl>
    <w:p w:rsidR="00651D25" w:rsidRDefault="00651D25" w:rsidP="00651D25"/>
    <w:p w:rsidR="00651D25" w:rsidRPr="00FB29DF" w:rsidRDefault="00651D25" w:rsidP="00651D25">
      <w:pPr>
        <w:rPr>
          <w:b/>
          <w:bCs/>
          <w:sz w:val="28"/>
          <w:szCs w:val="28"/>
        </w:rPr>
      </w:pPr>
      <w:r w:rsidRPr="00FB29DF">
        <w:rPr>
          <w:b/>
          <w:bCs/>
          <w:sz w:val="28"/>
          <w:szCs w:val="28"/>
        </w:rPr>
        <w:t>5. Teaching and Learning Methods</w:t>
      </w:r>
    </w:p>
    <w:p w:rsidR="00651D25" w:rsidRPr="00B05771" w:rsidRDefault="00651D25" w:rsidP="00651D25"/>
    <w:p w:rsidR="00651D25" w:rsidRDefault="00651D25" w:rsidP="00651D25">
      <w:pPr>
        <w:ind w:firstLine="540"/>
      </w:pPr>
      <w:r>
        <w:t>Lectures</w:t>
      </w:r>
    </w:p>
    <w:p w:rsidR="00651D25" w:rsidRDefault="00651D25" w:rsidP="00651D25">
      <w:pPr>
        <w:ind w:firstLine="540"/>
      </w:pPr>
      <w:r>
        <w:t>Exercises</w:t>
      </w:r>
    </w:p>
    <w:p w:rsidR="00651D25" w:rsidRDefault="00651D25" w:rsidP="00651D25">
      <w:pPr>
        <w:ind w:firstLine="540"/>
      </w:pPr>
      <w:r>
        <w:t>Case Studies</w:t>
      </w:r>
    </w:p>
    <w:p w:rsidR="00651D25" w:rsidRDefault="00651D25" w:rsidP="00651D25">
      <w:pPr>
        <w:ind w:firstLine="540"/>
      </w:pPr>
      <w:r>
        <w:t>Lab Work</w:t>
      </w:r>
    </w:p>
    <w:p w:rsidR="00651D25" w:rsidRDefault="00651D25" w:rsidP="00651D25">
      <w:pPr>
        <w:ind w:right="900"/>
        <w:rPr>
          <w:b/>
          <w:bCs/>
        </w:rPr>
      </w:pPr>
    </w:p>
    <w:p w:rsidR="00651D25" w:rsidRPr="00FB29DF" w:rsidRDefault="00651D25" w:rsidP="00651D25">
      <w:pPr>
        <w:rPr>
          <w:b/>
          <w:bCs/>
          <w:sz w:val="28"/>
          <w:szCs w:val="28"/>
        </w:rPr>
      </w:pPr>
      <w:r w:rsidRPr="00FB29DF">
        <w:rPr>
          <w:b/>
          <w:bCs/>
          <w:sz w:val="28"/>
          <w:szCs w:val="28"/>
        </w:rPr>
        <w:t>6. Teaching and Learning Methods for students with limited capability</w:t>
      </w:r>
    </w:p>
    <w:p w:rsidR="00651D25" w:rsidRPr="00B05771" w:rsidRDefault="00651D25" w:rsidP="00651D25"/>
    <w:p w:rsidR="00651D25" w:rsidRDefault="00651D25" w:rsidP="00651D25">
      <w:r>
        <w:tab/>
        <w:t>Using data show</w:t>
      </w:r>
    </w:p>
    <w:p w:rsidR="00651D25" w:rsidRPr="00B05771" w:rsidRDefault="00651D25" w:rsidP="00651D25">
      <w:r>
        <w:tab/>
      </w:r>
      <w:proofErr w:type="gramStart"/>
      <w:r>
        <w:t>e-learning</w:t>
      </w:r>
      <w:proofErr w:type="gramEnd"/>
      <w:r>
        <w:t xml:space="preserve"> management tools</w:t>
      </w:r>
    </w:p>
    <w:p w:rsidR="00651D25" w:rsidRPr="00B05771" w:rsidRDefault="00651D25" w:rsidP="00651D25"/>
    <w:p w:rsidR="00651D25" w:rsidRPr="00FB29DF" w:rsidRDefault="00651D25" w:rsidP="00651D25">
      <w:pPr>
        <w:rPr>
          <w:b/>
          <w:bCs/>
          <w:sz w:val="28"/>
          <w:szCs w:val="28"/>
        </w:rPr>
      </w:pPr>
      <w:r w:rsidRPr="00FB29DF">
        <w:rPr>
          <w:b/>
          <w:bCs/>
          <w:sz w:val="28"/>
          <w:szCs w:val="28"/>
        </w:rPr>
        <w:t>7. Students Evaluation</w:t>
      </w:r>
    </w:p>
    <w:p w:rsidR="00651D25" w:rsidRPr="00B05771" w:rsidRDefault="00651D25" w:rsidP="00651D25"/>
    <w:p w:rsidR="00651D25" w:rsidRPr="00FB29DF" w:rsidRDefault="00651D25" w:rsidP="00651D25">
      <w:pPr>
        <w:rPr>
          <w:b/>
          <w:bCs/>
          <w:sz w:val="26"/>
          <w:szCs w:val="26"/>
        </w:rPr>
      </w:pPr>
      <w:r w:rsidRPr="00FB29DF">
        <w:rPr>
          <w:b/>
          <w:bCs/>
          <w:sz w:val="26"/>
          <w:szCs w:val="26"/>
        </w:rPr>
        <w:t>a) Used Methods</w:t>
      </w:r>
    </w:p>
    <w:p w:rsidR="00651D25" w:rsidRDefault="00651D25" w:rsidP="00651D25">
      <w:pPr>
        <w:ind w:firstLine="720"/>
      </w:pPr>
    </w:p>
    <w:p w:rsidR="00651D25" w:rsidRDefault="00651D25" w:rsidP="00651D25">
      <w:pPr>
        <w:ind w:left="709"/>
      </w:pPr>
      <w:r>
        <w:t>Written Exams:  to assess Concepts related to system development tools</w:t>
      </w:r>
    </w:p>
    <w:p w:rsidR="00651D25" w:rsidRDefault="00651D25" w:rsidP="00651D25">
      <w:pPr>
        <w:ind w:left="709"/>
      </w:pPr>
      <w:r>
        <w:t>Project:  to assess understanding of system development tools</w:t>
      </w:r>
    </w:p>
    <w:p w:rsidR="00651D25" w:rsidRDefault="00651D25" w:rsidP="00651D25">
      <w:pPr>
        <w:ind w:left="709"/>
      </w:pPr>
      <w:r>
        <w:t>Presentation: to assess workgroup collaboration and communication skills.</w:t>
      </w:r>
    </w:p>
    <w:p w:rsidR="00651D25" w:rsidRPr="00B05771" w:rsidRDefault="00651D25" w:rsidP="00651D25">
      <w:pPr>
        <w:pStyle w:val="Heading7"/>
        <w:spacing w:before="40" w:after="40"/>
        <w:ind w:right="357" w:firstLine="720"/>
        <w:jc w:val="left"/>
      </w:pPr>
    </w:p>
    <w:p w:rsidR="00651D25" w:rsidRPr="00FB29DF" w:rsidRDefault="00651D25" w:rsidP="00651D25">
      <w:pPr>
        <w:rPr>
          <w:b/>
          <w:bCs/>
          <w:sz w:val="26"/>
          <w:szCs w:val="26"/>
        </w:rPr>
      </w:pPr>
      <w:r w:rsidRPr="00FB29DF">
        <w:rPr>
          <w:b/>
          <w:bCs/>
          <w:sz w:val="26"/>
          <w:szCs w:val="26"/>
        </w:rPr>
        <w:t>b) Time</w:t>
      </w:r>
    </w:p>
    <w:p w:rsidR="00651D25" w:rsidRDefault="00651D25" w:rsidP="00651D25">
      <w:pPr>
        <w:ind w:left="900"/>
      </w:pPr>
      <w:r>
        <w:t>Assessment 1…</w:t>
      </w:r>
      <w:r>
        <w:rPr>
          <w:b/>
          <w:bCs/>
          <w:color w:val="000000"/>
        </w:rPr>
        <w:t xml:space="preserve"> </w:t>
      </w:r>
      <w:r>
        <w:t>Mid-Term Examination</w:t>
      </w:r>
      <w:r>
        <w:tab/>
      </w:r>
      <w:r>
        <w:tab/>
        <w:t>Week 8</w:t>
      </w:r>
    </w:p>
    <w:p w:rsidR="00651D25" w:rsidRDefault="00651D25" w:rsidP="00651D25">
      <w:pPr>
        <w:ind w:left="900"/>
      </w:pPr>
      <w:r>
        <w:t>Assessment 2 …</w:t>
      </w:r>
      <w:r>
        <w:rPr>
          <w:b/>
          <w:bCs/>
          <w:color w:val="000000"/>
        </w:rPr>
        <w:t xml:space="preserve"> </w:t>
      </w:r>
      <w:r>
        <w:t xml:space="preserve">Practical Examination   </w:t>
      </w:r>
      <w:r>
        <w:tab/>
      </w:r>
      <w:r>
        <w:tab/>
        <w:t>Week 15</w:t>
      </w:r>
    </w:p>
    <w:p w:rsidR="00651D25" w:rsidRDefault="00651D25" w:rsidP="00651D25">
      <w:pPr>
        <w:ind w:left="900"/>
      </w:pPr>
      <w:r>
        <w:t>Assessment 3…</w:t>
      </w:r>
      <w:r>
        <w:rPr>
          <w:b/>
          <w:bCs/>
          <w:color w:val="000000"/>
        </w:rPr>
        <w:t xml:space="preserve"> </w:t>
      </w:r>
      <w:r>
        <w:t xml:space="preserve">Semester Work and Project    </w:t>
      </w:r>
      <w:r>
        <w:tab/>
        <w:t>Week 4, 8, 12, 14</w:t>
      </w:r>
    </w:p>
    <w:p w:rsidR="00651D25" w:rsidRDefault="00651D25" w:rsidP="00651D25">
      <w:pPr>
        <w:rPr>
          <w:b/>
          <w:bCs/>
          <w:sz w:val="26"/>
          <w:szCs w:val="26"/>
        </w:rPr>
      </w:pPr>
    </w:p>
    <w:p w:rsidR="00651D25" w:rsidRPr="00FB29DF" w:rsidRDefault="00651D25" w:rsidP="00651D25">
      <w:pPr>
        <w:rPr>
          <w:b/>
          <w:bCs/>
          <w:sz w:val="26"/>
          <w:szCs w:val="26"/>
        </w:rPr>
      </w:pPr>
      <w:r w:rsidRPr="00FB29DF">
        <w:rPr>
          <w:b/>
          <w:bCs/>
          <w:sz w:val="26"/>
          <w:szCs w:val="26"/>
        </w:rPr>
        <w:t>c) Grades Distribution</w:t>
      </w:r>
    </w:p>
    <w:p w:rsidR="00651D25" w:rsidRDefault="00651D25" w:rsidP="00651D25"/>
    <w:p w:rsidR="00651D25" w:rsidRDefault="00651D25" w:rsidP="00651D25">
      <w:pPr>
        <w:ind w:left="900"/>
      </w:pPr>
      <w:r>
        <w:t xml:space="preserve">Mid-Term Examination </w:t>
      </w:r>
      <w:r>
        <w:tab/>
      </w:r>
      <w:r>
        <w:tab/>
        <w:t>10%</w:t>
      </w:r>
    </w:p>
    <w:p w:rsidR="00651D25" w:rsidRDefault="00651D25" w:rsidP="00651D25">
      <w:pPr>
        <w:ind w:left="900"/>
      </w:pPr>
      <w:r>
        <w:t xml:space="preserve">Final-term Examination      </w:t>
      </w:r>
      <w:r>
        <w:tab/>
      </w:r>
      <w:r>
        <w:tab/>
        <w:t xml:space="preserve">50%          </w:t>
      </w:r>
    </w:p>
    <w:p w:rsidR="00651D25" w:rsidRDefault="00651D25" w:rsidP="00651D25">
      <w:pPr>
        <w:ind w:left="900"/>
      </w:pPr>
      <w:r>
        <w:t>Practical Examination</w:t>
      </w:r>
      <w:r>
        <w:tab/>
      </w:r>
      <w:r>
        <w:tab/>
        <w:t xml:space="preserve">20%          </w:t>
      </w:r>
    </w:p>
    <w:p w:rsidR="00651D25" w:rsidRDefault="00651D25" w:rsidP="00651D25">
      <w:pPr>
        <w:ind w:left="900"/>
        <w:rPr>
          <w:u w:val="single"/>
        </w:rPr>
      </w:pPr>
      <w:r>
        <w:rPr>
          <w:u w:val="single"/>
        </w:rPr>
        <w:t xml:space="preserve">Semester Work and Project   </w:t>
      </w:r>
      <w:r>
        <w:rPr>
          <w:u w:val="single"/>
        </w:rPr>
        <w:tab/>
        <w:t>20%</w:t>
      </w:r>
    </w:p>
    <w:p w:rsidR="00651D25" w:rsidRDefault="00651D25" w:rsidP="00651D25">
      <w:pPr>
        <w:ind w:left="446"/>
      </w:pPr>
      <w:r>
        <w:tab/>
      </w:r>
      <w:r>
        <w:tab/>
        <w:t>Total</w:t>
      </w:r>
      <w:r>
        <w:tab/>
      </w:r>
      <w:r>
        <w:tab/>
      </w:r>
      <w:r>
        <w:tab/>
        <w:t xml:space="preserve">    </w:t>
      </w:r>
      <w:r>
        <w:tab/>
        <w:t>100%</w:t>
      </w:r>
    </w:p>
    <w:p w:rsidR="00651D25" w:rsidRDefault="00651D25" w:rsidP="00651D25">
      <w:pPr>
        <w:rPr>
          <w:b/>
          <w:bCs/>
          <w:sz w:val="28"/>
          <w:szCs w:val="28"/>
        </w:rPr>
      </w:pPr>
    </w:p>
    <w:p w:rsidR="00651D25" w:rsidRPr="00FB29DF" w:rsidRDefault="00651D25" w:rsidP="00651D25">
      <w:pPr>
        <w:rPr>
          <w:b/>
          <w:bCs/>
          <w:sz w:val="28"/>
          <w:szCs w:val="28"/>
        </w:rPr>
      </w:pPr>
      <w:r w:rsidRPr="00FB29DF">
        <w:rPr>
          <w:b/>
          <w:bCs/>
          <w:sz w:val="28"/>
          <w:szCs w:val="28"/>
        </w:rPr>
        <w:t>List of Books and References</w:t>
      </w:r>
    </w:p>
    <w:p w:rsidR="00651D25" w:rsidRPr="00B05771" w:rsidRDefault="00651D25" w:rsidP="00651D25"/>
    <w:p w:rsidR="00651D25" w:rsidRPr="00B05771" w:rsidRDefault="00651D25" w:rsidP="00651D25"/>
    <w:p w:rsidR="00651D25" w:rsidRPr="00FB29DF" w:rsidRDefault="00651D25" w:rsidP="00651D25">
      <w:pPr>
        <w:rPr>
          <w:b/>
          <w:bCs/>
          <w:sz w:val="26"/>
          <w:szCs w:val="26"/>
        </w:rPr>
      </w:pPr>
      <w:r w:rsidRPr="00FB29DF">
        <w:rPr>
          <w:b/>
          <w:bCs/>
          <w:sz w:val="26"/>
          <w:szCs w:val="26"/>
        </w:rPr>
        <w:t>a) Notes</w:t>
      </w:r>
    </w:p>
    <w:p w:rsidR="00651D25" w:rsidRDefault="00651D25" w:rsidP="00651D25">
      <w:pPr>
        <w:ind w:left="851" w:right="851"/>
      </w:pPr>
      <w:r>
        <w:t>Course Notes</w:t>
      </w:r>
    </w:p>
    <w:p w:rsidR="00651D25" w:rsidRPr="00B05771" w:rsidRDefault="00651D25" w:rsidP="00651D25"/>
    <w:p w:rsidR="00651D25" w:rsidRPr="00FB29DF" w:rsidRDefault="00651D25" w:rsidP="00651D25">
      <w:pPr>
        <w:rPr>
          <w:b/>
          <w:bCs/>
          <w:sz w:val="26"/>
          <w:szCs w:val="26"/>
        </w:rPr>
      </w:pPr>
      <w:r w:rsidRPr="00FB29DF">
        <w:rPr>
          <w:b/>
          <w:bCs/>
          <w:sz w:val="26"/>
          <w:szCs w:val="26"/>
        </w:rPr>
        <w:t>b) Mandatory Books</w:t>
      </w:r>
    </w:p>
    <w:p w:rsidR="00651D25" w:rsidRDefault="00651D25" w:rsidP="00651D25">
      <w:pPr>
        <w:tabs>
          <w:tab w:val="right" w:pos="0"/>
          <w:tab w:val="right" w:pos="900"/>
        </w:tabs>
        <w:ind w:left="1440" w:hanging="1440"/>
        <w:rPr>
          <w:b/>
          <w:bCs/>
        </w:rPr>
      </w:pPr>
      <w:r>
        <w:t xml:space="preserve">       </w:t>
      </w:r>
    </w:p>
    <w:p w:rsidR="00651D25" w:rsidRDefault="00651D25" w:rsidP="00651D25">
      <w:pPr>
        <w:ind w:left="720"/>
      </w:pPr>
      <w:r>
        <w:rPr>
          <w:rStyle w:val="Strong"/>
          <w:b w:val="0"/>
          <w:bCs w:val="0"/>
        </w:rPr>
        <w:t xml:space="preserve">Whitten, Jeffery and L., Lonnie D. Bentley, Kevin C. </w:t>
      </w:r>
      <w:proofErr w:type="spellStart"/>
      <w:proofErr w:type="gramStart"/>
      <w:r>
        <w:rPr>
          <w:rStyle w:val="Strong"/>
          <w:b w:val="0"/>
          <w:bCs w:val="0"/>
        </w:rPr>
        <w:t>Dittman</w:t>
      </w:r>
      <w:proofErr w:type="spellEnd"/>
      <w:r>
        <w:rPr>
          <w:rStyle w:val="Strong"/>
          <w:b w:val="0"/>
          <w:bCs w:val="0"/>
        </w:rPr>
        <w:t xml:space="preserve"> .</w:t>
      </w:r>
      <w:proofErr w:type="gramEnd"/>
      <w:r>
        <w:rPr>
          <w:rStyle w:val="Strong"/>
          <w:b w:val="0"/>
          <w:bCs w:val="0"/>
        </w:rPr>
        <w:t xml:space="preserve"> </w:t>
      </w:r>
      <w:proofErr w:type="gramStart"/>
      <w:r>
        <w:rPr>
          <w:rStyle w:val="Strong"/>
          <w:b w:val="0"/>
          <w:bCs w:val="0"/>
        </w:rPr>
        <w:t>Systems analysis and design methods.</w:t>
      </w:r>
      <w:proofErr w:type="gramEnd"/>
      <w:r>
        <w:rPr>
          <w:rStyle w:val="Strong"/>
          <w:b w:val="0"/>
          <w:bCs w:val="0"/>
        </w:rPr>
        <w:t xml:space="preserve"> </w:t>
      </w:r>
      <w:proofErr w:type="gramStart"/>
      <w:r>
        <w:t>Boston :</w:t>
      </w:r>
      <w:proofErr w:type="gramEnd"/>
      <w:r>
        <w:t xml:space="preserve"> McGraw-Hill Irwin, c2004 . 6th </w:t>
      </w:r>
      <w:proofErr w:type="gramStart"/>
      <w:r>
        <w:t>ed</w:t>
      </w:r>
      <w:proofErr w:type="gramEnd"/>
      <w:r>
        <w:t>.</w:t>
      </w:r>
    </w:p>
    <w:p w:rsidR="00651D25" w:rsidRDefault="00651D25" w:rsidP="00651D25">
      <w:pPr>
        <w:spacing w:before="240"/>
        <w:ind w:left="720"/>
        <w:rPr>
          <w:color w:val="000000"/>
        </w:rPr>
      </w:pPr>
      <w:proofErr w:type="spellStart"/>
      <w:r>
        <w:rPr>
          <w:color w:val="000000"/>
        </w:rPr>
        <w:t>Kirikova</w:t>
      </w:r>
      <w:proofErr w:type="spellEnd"/>
      <w:r>
        <w:rPr>
          <w:color w:val="000000"/>
        </w:rPr>
        <w:t xml:space="preserve">, </w:t>
      </w:r>
      <w:hyperlink r:id="rId5" w:history="1">
        <w:proofErr w:type="spellStart"/>
        <w:r>
          <w:rPr>
            <w:rStyle w:val="Hyperlink"/>
          </w:rPr>
          <w:t>Marite</w:t>
        </w:r>
        <w:proofErr w:type="spellEnd"/>
        <w:r>
          <w:rPr>
            <w:rStyle w:val="Hyperlink"/>
          </w:rPr>
          <w:t xml:space="preserve"> </w:t>
        </w:r>
        <w:proofErr w:type="gramStart"/>
        <w:r>
          <w:rPr>
            <w:rStyle w:val="Hyperlink"/>
          </w:rPr>
          <w:t>et</w:t>
        </w:r>
        <w:proofErr w:type="gramEnd"/>
        <w:r>
          <w:rPr>
            <w:rStyle w:val="Hyperlink"/>
          </w:rPr>
          <w:t xml:space="preserve">. </w:t>
        </w:r>
        <w:proofErr w:type="gramStart"/>
        <w:r>
          <w:rPr>
            <w:rStyle w:val="Hyperlink"/>
          </w:rPr>
          <w:t>al</w:t>
        </w:r>
        <w:proofErr w:type="gramEnd"/>
        <w:r>
          <w:rPr>
            <w:rStyle w:val="Hyperlink"/>
          </w:rPr>
          <w:t xml:space="preserve">,. </w:t>
        </w:r>
      </w:hyperlink>
      <w:r>
        <w:rPr>
          <w:color w:val="000000"/>
        </w:rPr>
        <w:t xml:space="preserve"> Information Systems Development: Advances in Methodologies, Components and Management Springer</w:t>
      </w:r>
      <w:proofErr w:type="gramStart"/>
      <w:r>
        <w:rPr>
          <w:color w:val="000000"/>
        </w:rPr>
        <w:t>;1</w:t>
      </w:r>
      <w:proofErr w:type="gramEnd"/>
      <w:r>
        <w:rPr>
          <w:color w:val="000000"/>
        </w:rPr>
        <w:t xml:space="preserve"> edition (February 28, 2003)</w:t>
      </w:r>
    </w:p>
    <w:p w:rsidR="00651D25" w:rsidRPr="00B05771" w:rsidRDefault="00651D25" w:rsidP="00651D25"/>
    <w:p w:rsidR="00651D25" w:rsidRPr="00FB29DF" w:rsidRDefault="00651D25" w:rsidP="00651D25">
      <w:pPr>
        <w:rPr>
          <w:b/>
          <w:bCs/>
          <w:sz w:val="26"/>
          <w:szCs w:val="26"/>
        </w:rPr>
      </w:pPr>
      <w:r w:rsidRPr="00FB29DF">
        <w:rPr>
          <w:b/>
          <w:bCs/>
          <w:sz w:val="26"/>
          <w:szCs w:val="26"/>
        </w:rPr>
        <w:t>c) Suggested Books</w:t>
      </w:r>
    </w:p>
    <w:p w:rsidR="00651D25" w:rsidRPr="00B05771" w:rsidRDefault="00651D25" w:rsidP="00651D25">
      <w:r>
        <w:tab/>
      </w:r>
    </w:p>
    <w:p w:rsidR="00651D25" w:rsidRDefault="00651D25" w:rsidP="00651D25">
      <w:pPr>
        <w:ind w:left="720"/>
        <w:jc w:val="both"/>
        <w:rPr>
          <w:color w:val="000000"/>
        </w:rPr>
      </w:pPr>
      <w:r>
        <w:rPr>
          <w:color w:val="000000"/>
        </w:rPr>
        <w:t xml:space="preserve">Information Systems Development and Data Modeling: Conceptual and Philosophical Foundations (Cambridge Tracts in Theoretical Computer Science) by Rudy </w:t>
      </w:r>
      <w:proofErr w:type="spellStart"/>
      <w:r>
        <w:rPr>
          <w:color w:val="000000"/>
        </w:rPr>
        <w:t>Hirschheim</w:t>
      </w:r>
      <w:proofErr w:type="spellEnd"/>
      <w:r>
        <w:rPr>
          <w:color w:val="000000"/>
        </w:rPr>
        <w:t xml:space="preserve">, Heinz K. Klein, and </w:t>
      </w:r>
      <w:proofErr w:type="spellStart"/>
      <w:r>
        <w:rPr>
          <w:color w:val="000000"/>
        </w:rPr>
        <w:t>Kalle</w:t>
      </w:r>
      <w:proofErr w:type="spellEnd"/>
      <w:r>
        <w:rPr>
          <w:color w:val="000000"/>
        </w:rPr>
        <w:t xml:space="preserve"> </w:t>
      </w:r>
      <w:proofErr w:type="spellStart"/>
      <w:r>
        <w:rPr>
          <w:color w:val="000000"/>
        </w:rPr>
        <w:t>Lyytinen</w:t>
      </w:r>
      <w:proofErr w:type="spellEnd"/>
      <w:r>
        <w:rPr>
          <w:color w:val="000000"/>
        </w:rPr>
        <w:t xml:space="preserve"> (Hardcover - Oct 27, 1995)</w:t>
      </w:r>
    </w:p>
    <w:p w:rsidR="00651D25" w:rsidRDefault="00651D25" w:rsidP="00651D25">
      <w:pPr>
        <w:ind w:firstLine="720"/>
        <w:rPr>
          <w:color w:val="000000"/>
        </w:rPr>
      </w:pPr>
    </w:p>
    <w:p w:rsidR="00651D25" w:rsidRPr="00B05771" w:rsidRDefault="00651D25" w:rsidP="00651D25">
      <w:pPr>
        <w:autoSpaceDE w:val="0"/>
      </w:pPr>
    </w:p>
    <w:p w:rsidR="00651D25" w:rsidRDefault="00651D25" w:rsidP="00651D25">
      <w:pPr>
        <w:rPr>
          <w:b/>
          <w:bCs/>
          <w:sz w:val="26"/>
          <w:szCs w:val="26"/>
        </w:rPr>
      </w:pPr>
      <w:r w:rsidRPr="00FB29DF">
        <w:rPr>
          <w:b/>
          <w:bCs/>
          <w:sz w:val="26"/>
          <w:szCs w:val="26"/>
        </w:rPr>
        <w:t>d) Other publications</w:t>
      </w:r>
    </w:p>
    <w:p w:rsidR="00651D25" w:rsidRDefault="00651D25" w:rsidP="00651D25">
      <w:pPr>
        <w:ind w:left="1134"/>
        <w:rPr>
          <w:color w:val="000000"/>
        </w:rPr>
      </w:pPr>
      <w:r>
        <w:rPr>
          <w:color w:val="000000"/>
        </w:rPr>
        <w:t>http://goliath.ecnext.com/coms2/summary_0199-1955991_ITM</w:t>
      </w:r>
    </w:p>
    <w:p w:rsidR="00651D25" w:rsidRDefault="00651D25" w:rsidP="00651D25">
      <w:pPr>
        <w:ind w:left="1134"/>
        <w:rPr>
          <w:b/>
          <w:bCs/>
        </w:rPr>
      </w:pPr>
      <w:hyperlink r:id="rId6" w:history="1">
        <w:r>
          <w:rPr>
            <w:rStyle w:val="Hyperlink"/>
          </w:rPr>
          <w:t>http://www.isbn.nu/toc/0306476983</w:t>
        </w:r>
      </w:hyperlink>
    </w:p>
    <w:p w:rsidR="00651D25" w:rsidRPr="00C23FDB" w:rsidRDefault="00651D25" w:rsidP="00651D25">
      <w:pPr>
        <w:pStyle w:val="Heading7"/>
        <w:spacing w:after="120"/>
        <w:ind w:left="357" w:right="357"/>
        <w:jc w:val="left"/>
        <w:rPr>
          <w:rFonts w:cs="Times New Roman"/>
          <w:sz w:val="24"/>
          <w:szCs w:val="24"/>
        </w:rPr>
      </w:pPr>
      <w:r w:rsidRPr="00E25B99">
        <w:rPr>
          <w:rFonts w:cs="Times New Roman"/>
          <w:b/>
          <w:bCs/>
          <w:sz w:val="24"/>
          <w:szCs w:val="24"/>
        </w:rPr>
        <w:t xml:space="preserve">Course </w:t>
      </w:r>
      <w:r>
        <w:rPr>
          <w:rFonts w:cs="Times New Roman"/>
          <w:b/>
          <w:bCs/>
          <w:sz w:val="24"/>
          <w:szCs w:val="24"/>
        </w:rPr>
        <w:t>Coordinator</w:t>
      </w:r>
      <w:r w:rsidRPr="00A20AE6">
        <w:rPr>
          <w:rFonts w:cs="Times New Roman"/>
          <w:b/>
          <w:bCs/>
          <w:sz w:val="24"/>
          <w:szCs w:val="24"/>
        </w:rPr>
        <w:t>:</w:t>
      </w:r>
      <w:r>
        <w:rPr>
          <w:rFonts w:cs="Times New Roman"/>
          <w:b/>
          <w:bCs/>
          <w:sz w:val="24"/>
          <w:szCs w:val="24"/>
        </w:rPr>
        <w:t xml:space="preserve"> </w:t>
      </w:r>
      <w:r w:rsidRPr="00594B48">
        <w:rPr>
          <w:rFonts w:cs="Times New Roman"/>
          <w:sz w:val="24"/>
          <w:szCs w:val="24"/>
        </w:rPr>
        <w:t xml:space="preserve"> </w:t>
      </w:r>
      <w:r w:rsidRPr="00C23FDB">
        <w:rPr>
          <w:rFonts w:cs="Times New Roman"/>
          <w:sz w:val="24"/>
          <w:szCs w:val="24"/>
        </w:rPr>
        <w:t xml:space="preserve">Dr. </w:t>
      </w:r>
      <w:proofErr w:type="spellStart"/>
      <w:r w:rsidRPr="00C23FDB">
        <w:rPr>
          <w:rFonts w:cs="Times New Roman"/>
          <w:sz w:val="24"/>
          <w:szCs w:val="24"/>
        </w:rPr>
        <w:t>Ayman</w:t>
      </w:r>
      <w:proofErr w:type="spellEnd"/>
      <w:r w:rsidRPr="00C23FDB">
        <w:rPr>
          <w:rFonts w:cs="Times New Roman"/>
          <w:sz w:val="24"/>
          <w:szCs w:val="24"/>
        </w:rPr>
        <w:t xml:space="preserve"> </w:t>
      </w:r>
      <w:proofErr w:type="spellStart"/>
      <w:r w:rsidRPr="00C23FDB">
        <w:rPr>
          <w:rFonts w:cs="Times New Roman"/>
          <w:sz w:val="24"/>
          <w:szCs w:val="24"/>
        </w:rPr>
        <w:t>Khedr</w:t>
      </w:r>
      <w:proofErr w:type="spellEnd"/>
    </w:p>
    <w:p w:rsidR="00651D25" w:rsidRPr="00EF11DC" w:rsidRDefault="00651D25" w:rsidP="00651D25">
      <w:pPr>
        <w:pStyle w:val="Heading7"/>
        <w:spacing w:after="120"/>
        <w:ind w:right="357"/>
        <w:jc w:val="left"/>
      </w:pPr>
    </w:p>
    <w:p w:rsidR="00651D25" w:rsidRDefault="00651D25" w:rsidP="00651D25">
      <w:r w:rsidRPr="00A20AE6">
        <w:rPr>
          <w:b/>
          <w:bCs/>
          <w:lang/>
        </w:rPr>
        <w:t xml:space="preserve">Chairman of the </w:t>
      </w:r>
      <w:r>
        <w:rPr>
          <w:b/>
          <w:bCs/>
          <w:lang/>
        </w:rPr>
        <w:t>Department:</w:t>
      </w:r>
      <w:r>
        <w:t xml:space="preserve"> </w:t>
      </w:r>
      <w:r w:rsidRPr="00E30C98">
        <w:t xml:space="preserve">Prof. Dr. </w:t>
      </w:r>
      <w:proofErr w:type="spellStart"/>
      <w:r w:rsidRPr="00E30C98">
        <w:t>Yehia</w:t>
      </w:r>
      <w:proofErr w:type="spellEnd"/>
      <w:r w:rsidRPr="00E30C98">
        <w:t xml:space="preserve"> </w:t>
      </w:r>
      <w:proofErr w:type="spellStart"/>
      <w:r w:rsidRPr="00E30C98">
        <w:t>Helmy</w:t>
      </w:r>
      <w:proofErr w:type="spellEnd"/>
    </w:p>
    <w:p w:rsidR="00F0656F" w:rsidRDefault="00651D25"/>
    <w:sectPr w:rsidR="00F0656F" w:rsidSect="00062D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8035F"/>
    <w:multiLevelType w:val="hybridMultilevel"/>
    <w:tmpl w:val="4106FF5E"/>
    <w:lvl w:ilvl="0" w:tplc="04090015">
      <w:start w:val="1"/>
      <w:numFmt w:val="upp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D25"/>
    <w:rsid w:val="00062D1E"/>
    <w:rsid w:val="003E01BE"/>
    <w:rsid w:val="00651D25"/>
    <w:rsid w:val="00DE0C0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D25"/>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651D25"/>
    <w:pPr>
      <w:keepNext/>
      <w:outlineLvl w:val="3"/>
    </w:pPr>
    <w:rPr>
      <w:rFonts w:ascii="Arial" w:hAnsi="Arial" w:cs="Arial"/>
      <w:sz w:val="40"/>
      <w:szCs w:val="20"/>
      <w:lang w:val="en-GB"/>
    </w:rPr>
  </w:style>
  <w:style w:type="paragraph" w:styleId="Heading7">
    <w:name w:val="heading 7"/>
    <w:basedOn w:val="Normal"/>
    <w:next w:val="Normal"/>
    <w:link w:val="Heading7Char"/>
    <w:qFormat/>
    <w:rsid w:val="00651D25"/>
    <w:pPr>
      <w:spacing w:before="240" w:after="60"/>
      <w:jc w:val="right"/>
      <w:outlineLvl w:val="6"/>
    </w:pPr>
    <w:rPr>
      <w:rFonts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51D25"/>
    <w:rPr>
      <w:rFonts w:ascii="Arial" w:eastAsia="Times New Roman" w:hAnsi="Arial" w:cs="Arial"/>
      <w:sz w:val="40"/>
      <w:szCs w:val="20"/>
    </w:rPr>
  </w:style>
  <w:style w:type="character" w:customStyle="1" w:styleId="Heading7Char">
    <w:name w:val="Heading 7 Char"/>
    <w:basedOn w:val="DefaultParagraphFont"/>
    <w:link w:val="Heading7"/>
    <w:rsid w:val="00651D25"/>
    <w:rPr>
      <w:rFonts w:ascii="Times New Roman" w:eastAsia="Times New Roman" w:hAnsi="Times New Roman" w:cs="Traditional Arabic"/>
      <w:sz w:val="20"/>
      <w:szCs w:val="20"/>
      <w:lang w:val="en-US"/>
    </w:rPr>
  </w:style>
  <w:style w:type="character" w:styleId="Hyperlink">
    <w:name w:val="Hyperlink"/>
    <w:basedOn w:val="DefaultParagraphFont"/>
    <w:rsid w:val="00651D25"/>
    <w:rPr>
      <w:color w:val="0000FF"/>
      <w:u w:val="single"/>
    </w:rPr>
  </w:style>
  <w:style w:type="character" w:styleId="Strong">
    <w:name w:val="Strong"/>
    <w:basedOn w:val="DefaultParagraphFont"/>
    <w:qFormat/>
    <w:rsid w:val="00651D2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bn.nu/toc/0306476983" TargetMode="External"/><Relationship Id="rId5" Type="http://schemas.openxmlformats.org/officeDocument/2006/relationships/hyperlink" Target="http://www.amazon.com/exec/obidos/search-handle-url/index=books&amp;field-author-exact=Marite%20Kirikova&amp;rank=-relevance%2C%2Bavailability%2C-daterank/002-1371038-34656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hossam</dc:creator>
  <cp:lastModifiedBy>hossam</cp:lastModifiedBy>
  <cp:revision>1</cp:revision>
  <dcterms:created xsi:type="dcterms:W3CDTF">2013-11-25T22:16:00Z</dcterms:created>
  <dcterms:modified xsi:type="dcterms:W3CDTF">2013-11-25T22:16:00Z</dcterms:modified>
</cp:coreProperties>
</file>