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348" w:rsidRPr="0082642C" w:rsidRDefault="00776348" w:rsidP="00776348">
      <w:pPr>
        <w:jc w:val="center"/>
        <w:rPr>
          <w:b/>
          <w:bCs/>
          <w:color w:val="000000"/>
          <w:sz w:val="36"/>
          <w:szCs w:val="36"/>
          <w:lang w:bidi="ar-EG"/>
        </w:rPr>
      </w:pPr>
      <w:r w:rsidRPr="0082642C">
        <w:rPr>
          <w:b/>
          <w:bCs/>
          <w:color w:val="000000"/>
          <w:sz w:val="36"/>
          <w:szCs w:val="36"/>
          <w:lang w:bidi="ar-EG"/>
        </w:rPr>
        <w:t>Course Specification</w:t>
      </w:r>
    </w:p>
    <w:p w:rsidR="00776348" w:rsidRPr="0028590A" w:rsidRDefault="00776348" w:rsidP="00776348">
      <w:pPr>
        <w:jc w:val="center"/>
        <w:rPr>
          <w:b/>
          <w:bCs/>
          <w:color w:val="000000"/>
          <w:u w:val="single"/>
          <w:lang w:bidi="ar-EG"/>
        </w:rPr>
      </w:pPr>
      <w:r>
        <w:rPr>
          <w:b/>
          <w:bCs/>
          <w:color w:val="000000"/>
          <w:lang w:bidi="ar-EG"/>
        </w:rPr>
        <w:t>(</w:t>
      </w:r>
      <w:proofErr w:type="gramStart"/>
      <w:r w:rsidRPr="00622A1E">
        <w:rPr>
          <w:color w:val="000000"/>
          <w:lang w:bidi="ar-EG"/>
        </w:rPr>
        <w:t>IT</w:t>
      </w:r>
      <w:proofErr w:type="gramEnd"/>
      <w:r w:rsidRPr="00622A1E">
        <w:rPr>
          <w:color w:val="000000"/>
          <w:lang w:bidi="ar-EG"/>
        </w:rPr>
        <w:t xml:space="preserve"> 223 Internet Technology</w:t>
      </w:r>
      <w:r>
        <w:rPr>
          <w:b/>
          <w:bCs/>
          <w:color w:val="000000"/>
          <w:lang w:bidi="ar-EG"/>
        </w:rPr>
        <w:t>)</w:t>
      </w:r>
    </w:p>
    <w:p w:rsidR="00776348" w:rsidRDefault="00776348" w:rsidP="00776348">
      <w:pPr>
        <w:rPr>
          <w:b/>
          <w:bCs/>
          <w:color w:val="000000"/>
          <w:lang w:bidi="ar-EG"/>
        </w:rPr>
      </w:pPr>
    </w:p>
    <w:p w:rsidR="00776348" w:rsidRPr="00730A0F" w:rsidRDefault="00776348" w:rsidP="00776348">
      <w:pPr>
        <w:rPr>
          <w:b/>
          <w:bCs/>
          <w:color w:val="000000"/>
          <w:lang w:bidi="ar-EG"/>
        </w:rPr>
      </w:pPr>
      <w:r>
        <w:rPr>
          <w:b/>
          <w:bCs/>
          <w:color w:val="000000"/>
          <w:lang w:bidi="ar-EG"/>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894"/>
      </w:tblGrid>
      <w:tr w:rsidR="00776348" w:rsidRPr="00E22906" w:rsidTr="00AC5E1F">
        <w:tc>
          <w:tcPr>
            <w:tcW w:w="2628" w:type="dxa"/>
          </w:tcPr>
          <w:p w:rsidR="00776348" w:rsidRPr="00E22906" w:rsidRDefault="00776348" w:rsidP="00AC5E1F">
            <w:pPr>
              <w:pStyle w:val="Heading4"/>
              <w:bidi/>
              <w:jc w:val="right"/>
              <w:rPr>
                <w:rFonts w:ascii="Times New Roman" w:hAnsi="Times New Roman" w:cs="Times New Roman"/>
                <w:b/>
                <w:bCs/>
                <w:sz w:val="26"/>
                <w:szCs w:val="26"/>
                <w:lang w:val="en-US" w:bidi="ar-EG"/>
              </w:rPr>
            </w:pPr>
            <w:r w:rsidRPr="00E22906">
              <w:rPr>
                <w:rFonts w:ascii="Times New Roman" w:hAnsi="Times New Roman" w:cs="Times New Roman"/>
                <w:b/>
                <w:bCs/>
                <w:color w:val="000000"/>
                <w:sz w:val="26"/>
                <w:szCs w:val="26"/>
                <w:lang w:bidi="ar-EG"/>
              </w:rPr>
              <w:t>University:</w:t>
            </w:r>
          </w:p>
        </w:tc>
        <w:tc>
          <w:tcPr>
            <w:tcW w:w="5894" w:type="dxa"/>
          </w:tcPr>
          <w:p w:rsidR="00776348" w:rsidRPr="00E22906" w:rsidRDefault="00776348" w:rsidP="00AC5E1F">
            <w:pPr>
              <w:bidi/>
              <w:jc w:val="right"/>
              <w:rPr>
                <w:color w:val="000000"/>
                <w:lang w:bidi="ar-EG"/>
              </w:rPr>
            </w:pPr>
            <w:r w:rsidRPr="00E22906">
              <w:rPr>
                <w:b/>
                <w:bCs/>
                <w:color w:val="000000"/>
                <w:lang w:bidi="ar-EG"/>
              </w:rPr>
              <w:t xml:space="preserve">   </w:t>
            </w:r>
            <w:r w:rsidRPr="00E22906">
              <w:rPr>
                <w:b/>
                <w:bCs/>
                <w:color w:val="000000"/>
                <w:lang w:bidi="ar-EG"/>
              </w:rPr>
              <w:tab/>
            </w:r>
            <w:proofErr w:type="spellStart"/>
            <w:r w:rsidRPr="00E22906">
              <w:rPr>
                <w:color w:val="000000"/>
                <w:lang w:bidi="ar-EG"/>
              </w:rPr>
              <w:t>Helwan</w:t>
            </w:r>
            <w:proofErr w:type="spellEnd"/>
            <w:r w:rsidRPr="00E22906">
              <w:rPr>
                <w:color w:val="000000"/>
                <w:lang w:bidi="ar-EG"/>
              </w:rPr>
              <w:t xml:space="preserve"> University</w:t>
            </w:r>
          </w:p>
          <w:p w:rsidR="00776348" w:rsidRPr="00E22906" w:rsidRDefault="00776348" w:rsidP="00AC5E1F">
            <w:pPr>
              <w:pStyle w:val="Heading4"/>
              <w:bidi/>
              <w:rPr>
                <w:rFonts w:ascii="Times New Roman" w:hAnsi="Times New Roman" w:cs="Times New Roman" w:hint="cs"/>
                <w:b/>
                <w:bCs/>
                <w:sz w:val="20"/>
                <w:lang w:val="en-US" w:bidi="ar-EG"/>
              </w:rPr>
            </w:pPr>
          </w:p>
        </w:tc>
      </w:tr>
      <w:tr w:rsidR="00776348" w:rsidRPr="00E22906" w:rsidTr="00AC5E1F">
        <w:tc>
          <w:tcPr>
            <w:tcW w:w="2628" w:type="dxa"/>
          </w:tcPr>
          <w:p w:rsidR="00776348" w:rsidRPr="00E22906" w:rsidRDefault="00776348" w:rsidP="00AC5E1F">
            <w:pPr>
              <w:pStyle w:val="Heading4"/>
              <w:bidi/>
              <w:jc w:val="right"/>
              <w:rPr>
                <w:rFonts w:ascii="Times New Roman" w:hAnsi="Times New Roman" w:cs="Times New Roman"/>
                <w:b/>
                <w:bCs/>
                <w:sz w:val="26"/>
                <w:szCs w:val="26"/>
                <w:lang w:val="en-US"/>
              </w:rPr>
            </w:pPr>
            <w:r w:rsidRPr="00E22906">
              <w:rPr>
                <w:rFonts w:ascii="Times New Roman" w:hAnsi="Times New Roman" w:cs="Times New Roman"/>
                <w:b/>
                <w:bCs/>
                <w:color w:val="000000"/>
                <w:sz w:val="26"/>
                <w:szCs w:val="26"/>
                <w:lang w:bidi="ar-EG"/>
              </w:rPr>
              <w:t>Faculty:</w:t>
            </w:r>
          </w:p>
        </w:tc>
        <w:tc>
          <w:tcPr>
            <w:tcW w:w="5894" w:type="dxa"/>
          </w:tcPr>
          <w:p w:rsidR="00776348" w:rsidRPr="00E22906" w:rsidRDefault="00776348" w:rsidP="00AC5E1F">
            <w:pPr>
              <w:bidi/>
              <w:jc w:val="right"/>
              <w:rPr>
                <w:rFonts w:hint="cs"/>
                <w:color w:val="000000"/>
                <w:lang w:bidi="ar-EG"/>
              </w:rPr>
            </w:pPr>
            <w:r w:rsidRPr="00E22906">
              <w:rPr>
                <w:b/>
                <w:bCs/>
                <w:color w:val="000000"/>
                <w:lang w:bidi="ar-EG"/>
              </w:rPr>
              <w:tab/>
            </w:r>
            <w:r w:rsidRPr="00E22906">
              <w:rPr>
                <w:b/>
                <w:bCs/>
                <w:color w:val="000000"/>
                <w:lang w:bidi="ar-EG"/>
              </w:rPr>
              <w:tab/>
            </w:r>
            <w:r w:rsidRPr="00E22906">
              <w:rPr>
                <w:color w:val="000000"/>
                <w:lang w:bidi="ar-EG"/>
              </w:rPr>
              <w:t>Faculty of Computers &amp; Information</w:t>
            </w:r>
          </w:p>
          <w:p w:rsidR="00776348" w:rsidRPr="00E22906" w:rsidRDefault="00776348" w:rsidP="00AC5E1F">
            <w:pPr>
              <w:pStyle w:val="Heading4"/>
              <w:bidi/>
              <w:jc w:val="right"/>
              <w:rPr>
                <w:rFonts w:ascii="Times New Roman" w:hAnsi="Times New Roman" w:cs="Times New Roman" w:hint="cs"/>
                <w:b/>
                <w:bCs/>
                <w:sz w:val="20"/>
                <w:lang w:val="en-US" w:bidi="ar-EG"/>
              </w:rPr>
            </w:pPr>
          </w:p>
        </w:tc>
      </w:tr>
      <w:tr w:rsidR="00776348" w:rsidRPr="00E22906" w:rsidTr="00AC5E1F">
        <w:tc>
          <w:tcPr>
            <w:tcW w:w="2628" w:type="dxa"/>
          </w:tcPr>
          <w:p w:rsidR="00776348" w:rsidRPr="00E22906" w:rsidRDefault="00776348" w:rsidP="00AC5E1F">
            <w:pPr>
              <w:pStyle w:val="Heading4"/>
              <w:bidi/>
              <w:jc w:val="right"/>
              <w:rPr>
                <w:rFonts w:ascii="Times New Roman" w:hAnsi="Times New Roman" w:cs="Times New Roman"/>
                <w:b/>
                <w:bCs/>
                <w:sz w:val="26"/>
                <w:szCs w:val="26"/>
                <w:lang w:val="en-US"/>
              </w:rPr>
            </w:pPr>
            <w:r w:rsidRPr="00E22906">
              <w:rPr>
                <w:rFonts w:ascii="Times New Roman" w:hAnsi="Times New Roman" w:cs="Times New Roman"/>
                <w:b/>
                <w:bCs/>
                <w:color w:val="000000"/>
                <w:sz w:val="26"/>
                <w:szCs w:val="26"/>
                <w:lang w:bidi="ar-EG"/>
              </w:rPr>
              <w:t>Department:</w:t>
            </w:r>
          </w:p>
        </w:tc>
        <w:tc>
          <w:tcPr>
            <w:tcW w:w="5894" w:type="dxa"/>
          </w:tcPr>
          <w:p w:rsidR="00776348" w:rsidRPr="00E22906" w:rsidRDefault="00776348" w:rsidP="00AC5E1F">
            <w:pPr>
              <w:pStyle w:val="Heading4"/>
              <w:bidi/>
              <w:jc w:val="right"/>
              <w:rPr>
                <w:rFonts w:ascii="Times New Roman" w:hAnsi="Times New Roman" w:cs="Times New Roman" w:hint="cs"/>
                <w:color w:val="000000"/>
                <w:sz w:val="24"/>
                <w:szCs w:val="24"/>
                <w:lang w:val="en-US" w:bidi="ar-EG"/>
              </w:rPr>
            </w:pPr>
            <w:r w:rsidRPr="00E22906">
              <w:rPr>
                <w:rFonts w:ascii="Times New Roman" w:hAnsi="Times New Roman" w:cs="Times New Roman"/>
                <w:color w:val="000000"/>
                <w:sz w:val="24"/>
                <w:szCs w:val="24"/>
                <w:lang w:val="en-US" w:bidi="ar-EG"/>
              </w:rPr>
              <w:t>Information Technology</w:t>
            </w:r>
          </w:p>
        </w:tc>
      </w:tr>
    </w:tbl>
    <w:p w:rsidR="00776348" w:rsidRDefault="00776348" w:rsidP="00776348">
      <w:pPr>
        <w:pStyle w:val="Heading4"/>
        <w:rPr>
          <w:rFonts w:ascii="Times New Roman" w:hAnsi="Times New Roman" w:cs="Times New Roman"/>
          <w:b/>
          <w:bCs/>
          <w:sz w:val="20"/>
          <w:lang w:val="en-US"/>
        </w:rPr>
      </w:pPr>
    </w:p>
    <w:p w:rsidR="00776348" w:rsidRDefault="00776348" w:rsidP="00776348">
      <w:pPr>
        <w:pStyle w:val="Heading4"/>
        <w:rPr>
          <w:rFonts w:ascii="Times New Roman" w:hAnsi="Times New Roman" w:cs="Times New Roman"/>
          <w:b/>
          <w:bCs/>
          <w:sz w:val="28"/>
          <w:szCs w:val="28"/>
        </w:rPr>
      </w:pPr>
    </w:p>
    <w:p w:rsidR="00776348" w:rsidRPr="00FB29DF" w:rsidRDefault="00776348" w:rsidP="00776348">
      <w:pPr>
        <w:rPr>
          <w:b/>
          <w:bCs/>
          <w:sz w:val="28"/>
          <w:szCs w:val="28"/>
          <w:lang w:val="en-GB"/>
        </w:rPr>
      </w:pPr>
      <w:r w:rsidRPr="00FB29DF">
        <w:rPr>
          <w:b/>
          <w:bCs/>
          <w:sz w:val="28"/>
          <w:szCs w:val="28"/>
          <w:lang w:val="en-GB"/>
        </w:rPr>
        <w:t>1. Course Data</w:t>
      </w:r>
    </w:p>
    <w:p w:rsidR="00776348" w:rsidRPr="00FB29DF" w:rsidRDefault="00776348" w:rsidP="00776348">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894"/>
      </w:tblGrid>
      <w:tr w:rsidR="00776348" w:rsidRPr="00E22906" w:rsidTr="00AC5E1F">
        <w:tc>
          <w:tcPr>
            <w:tcW w:w="2628" w:type="dxa"/>
          </w:tcPr>
          <w:p w:rsidR="00776348" w:rsidRPr="00E22906" w:rsidRDefault="00776348" w:rsidP="00AC5E1F">
            <w:pPr>
              <w:bidi/>
              <w:jc w:val="right"/>
              <w:rPr>
                <w:b/>
                <w:bCs/>
                <w:sz w:val="26"/>
                <w:szCs w:val="26"/>
              </w:rPr>
            </w:pPr>
            <w:r w:rsidRPr="00E22906">
              <w:rPr>
                <w:b/>
                <w:bCs/>
                <w:sz w:val="26"/>
                <w:szCs w:val="26"/>
                <w:lang w:val="en-GB"/>
              </w:rPr>
              <w:t>Code:</w:t>
            </w:r>
          </w:p>
          <w:p w:rsidR="00776348" w:rsidRPr="00E22906" w:rsidRDefault="00776348" w:rsidP="00AC5E1F">
            <w:pPr>
              <w:bidi/>
              <w:rPr>
                <w:rFonts w:hint="cs"/>
                <w:b/>
                <w:bCs/>
                <w:sz w:val="26"/>
                <w:szCs w:val="26"/>
                <w:lang w:val="en-GB" w:bidi="ar-EG"/>
              </w:rPr>
            </w:pPr>
          </w:p>
        </w:tc>
        <w:tc>
          <w:tcPr>
            <w:tcW w:w="5894" w:type="dxa"/>
          </w:tcPr>
          <w:p w:rsidR="00776348" w:rsidRPr="00E22906" w:rsidRDefault="00776348" w:rsidP="00AC5E1F">
            <w:pPr>
              <w:tabs>
                <w:tab w:val="left" w:pos="4763"/>
                <w:tab w:val="right" w:pos="5678"/>
              </w:tabs>
              <w:bidi/>
              <w:rPr>
                <w:rFonts w:hint="cs"/>
                <w:color w:val="000000"/>
                <w:lang w:bidi="ar-EG"/>
              </w:rPr>
            </w:pPr>
            <w:r w:rsidRPr="00E22906">
              <w:rPr>
                <w:color w:val="000000"/>
                <w:rtl/>
                <w:lang w:bidi="ar-EG"/>
              </w:rPr>
              <w:tab/>
            </w:r>
            <w:r w:rsidRPr="00E22906">
              <w:rPr>
                <w:b/>
                <w:bCs/>
                <w:lang w:bidi="ar-EG"/>
              </w:rPr>
              <w:t xml:space="preserve">IT </w:t>
            </w:r>
            <w:r>
              <w:rPr>
                <w:b/>
                <w:bCs/>
                <w:lang w:bidi="ar-EG"/>
              </w:rPr>
              <w:t>223</w:t>
            </w:r>
            <w:r w:rsidRPr="00E22906">
              <w:rPr>
                <w:color w:val="000000"/>
                <w:lang w:bidi="ar-EG"/>
              </w:rPr>
              <w:t xml:space="preserve"> </w:t>
            </w:r>
          </w:p>
        </w:tc>
      </w:tr>
      <w:tr w:rsidR="00776348" w:rsidRPr="00E22906" w:rsidTr="00AC5E1F">
        <w:tc>
          <w:tcPr>
            <w:tcW w:w="2628" w:type="dxa"/>
          </w:tcPr>
          <w:p w:rsidR="00776348" w:rsidRPr="00E22906" w:rsidRDefault="00776348" w:rsidP="00AC5E1F">
            <w:pPr>
              <w:rPr>
                <w:rFonts w:hint="cs"/>
                <w:b/>
                <w:bCs/>
                <w:sz w:val="26"/>
                <w:szCs w:val="26"/>
                <w:lang w:val="en-GB" w:bidi="ar-EG"/>
              </w:rPr>
            </w:pPr>
            <w:r w:rsidRPr="00E22906">
              <w:rPr>
                <w:b/>
                <w:bCs/>
                <w:sz w:val="26"/>
                <w:szCs w:val="26"/>
                <w:lang w:val="en-GB"/>
              </w:rPr>
              <w:t>Course title:</w:t>
            </w:r>
          </w:p>
        </w:tc>
        <w:tc>
          <w:tcPr>
            <w:tcW w:w="5894" w:type="dxa"/>
          </w:tcPr>
          <w:p w:rsidR="00776348" w:rsidRPr="00B05771" w:rsidRDefault="00776348" w:rsidP="00AC5E1F">
            <w:r w:rsidRPr="00622A1E">
              <w:rPr>
                <w:color w:val="000000"/>
                <w:lang w:bidi="ar-EG"/>
              </w:rPr>
              <w:t>Internet Technology</w:t>
            </w:r>
          </w:p>
        </w:tc>
      </w:tr>
      <w:tr w:rsidR="00776348" w:rsidRPr="00E22906" w:rsidTr="00AC5E1F">
        <w:tc>
          <w:tcPr>
            <w:tcW w:w="2628" w:type="dxa"/>
          </w:tcPr>
          <w:p w:rsidR="00776348" w:rsidRPr="00E22906" w:rsidRDefault="00776348" w:rsidP="00AC5E1F">
            <w:pPr>
              <w:rPr>
                <w:b/>
                <w:bCs/>
                <w:sz w:val="26"/>
                <w:szCs w:val="26"/>
                <w:lang w:val="en-GB"/>
              </w:rPr>
            </w:pPr>
            <w:r w:rsidRPr="00E22906">
              <w:rPr>
                <w:b/>
                <w:bCs/>
                <w:sz w:val="26"/>
                <w:szCs w:val="26"/>
                <w:lang w:val="en-GB"/>
              </w:rPr>
              <w:t>Level:</w:t>
            </w:r>
          </w:p>
        </w:tc>
        <w:tc>
          <w:tcPr>
            <w:tcW w:w="5894" w:type="dxa"/>
          </w:tcPr>
          <w:p w:rsidR="00776348" w:rsidRPr="00865B87" w:rsidRDefault="00776348" w:rsidP="00AC5E1F">
            <w:r>
              <w:t>2</w:t>
            </w:r>
          </w:p>
        </w:tc>
      </w:tr>
      <w:tr w:rsidR="00776348" w:rsidRPr="00E22906" w:rsidTr="00AC5E1F">
        <w:tc>
          <w:tcPr>
            <w:tcW w:w="2628" w:type="dxa"/>
          </w:tcPr>
          <w:p w:rsidR="00776348" w:rsidRPr="00E22906" w:rsidRDefault="00776348" w:rsidP="00AC5E1F">
            <w:pPr>
              <w:rPr>
                <w:b/>
                <w:bCs/>
                <w:sz w:val="26"/>
                <w:szCs w:val="26"/>
                <w:lang w:val="en-GB"/>
              </w:rPr>
            </w:pPr>
            <w:r w:rsidRPr="00E22906">
              <w:rPr>
                <w:b/>
                <w:bCs/>
                <w:sz w:val="26"/>
                <w:szCs w:val="26"/>
                <w:lang w:val="en-GB"/>
              </w:rPr>
              <w:t>Specialization:</w:t>
            </w:r>
          </w:p>
        </w:tc>
        <w:tc>
          <w:tcPr>
            <w:tcW w:w="5894" w:type="dxa"/>
          </w:tcPr>
          <w:p w:rsidR="00776348" w:rsidRPr="00865B87" w:rsidRDefault="00776348" w:rsidP="00AC5E1F">
            <w:r>
              <w:t>General</w:t>
            </w:r>
          </w:p>
        </w:tc>
      </w:tr>
      <w:tr w:rsidR="00776348" w:rsidRPr="00E22906" w:rsidTr="00AC5E1F">
        <w:tc>
          <w:tcPr>
            <w:tcW w:w="2628" w:type="dxa"/>
          </w:tcPr>
          <w:p w:rsidR="00776348" w:rsidRPr="00E22906" w:rsidRDefault="00776348" w:rsidP="00AC5E1F">
            <w:pPr>
              <w:bidi/>
              <w:jc w:val="right"/>
              <w:rPr>
                <w:b/>
                <w:bCs/>
                <w:sz w:val="26"/>
                <w:szCs w:val="26"/>
                <w:lang w:bidi="ar-EG"/>
              </w:rPr>
            </w:pPr>
            <w:r w:rsidRPr="00E22906">
              <w:rPr>
                <w:b/>
                <w:bCs/>
                <w:sz w:val="26"/>
                <w:szCs w:val="26"/>
                <w:lang w:bidi="ar-EG"/>
              </w:rPr>
              <w:t>Credit hours:</w:t>
            </w:r>
          </w:p>
        </w:tc>
        <w:tc>
          <w:tcPr>
            <w:tcW w:w="5894" w:type="dxa"/>
          </w:tcPr>
          <w:p w:rsidR="00776348" w:rsidRPr="009667B6" w:rsidRDefault="00776348" w:rsidP="00AC5E1F">
            <w:r>
              <w:t>3 hours</w:t>
            </w:r>
          </w:p>
        </w:tc>
      </w:tr>
      <w:tr w:rsidR="00776348" w:rsidRPr="00E22906" w:rsidTr="00AC5E1F">
        <w:tc>
          <w:tcPr>
            <w:tcW w:w="2628" w:type="dxa"/>
          </w:tcPr>
          <w:p w:rsidR="00776348" w:rsidRPr="00E22906" w:rsidRDefault="00776348" w:rsidP="00AC5E1F">
            <w:pPr>
              <w:rPr>
                <w:b/>
                <w:bCs/>
                <w:sz w:val="26"/>
                <w:szCs w:val="26"/>
                <w:lang w:val="en-GB"/>
              </w:rPr>
            </w:pPr>
            <w:r w:rsidRPr="00E22906">
              <w:rPr>
                <w:b/>
                <w:bCs/>
                <w:sz w:val="26"/>
                <w:szCs w:val="26"/>
                <w:lang w:val="en-GB"/>
              </w:rPr>
              <w:t xml:space="preserve">Number of learning units (hours): </w:t>
            </w:r>
          </w:p>
          <w:p w:rsidR="00776348" w:rsidRPr="00E22906" w:rsidRDefault="00776348" w:rsidP="00AC5E1F">
            <w:pPr>
              <w:jc w:val="right"/>
              <w:rPr>
                <w:b/>
                <w:bCs/>
                <w:sz w:val="26"/>
                <w:szCs w:val="26"/>
                <w:lang w:val="en-GB"/>
              </w:rPr>
            </w:pPr>
          </w:p>
        </w:tc>
        <w:tc>
          <w:tcPr>
            <w:tcW w:w="5894" w:type="dxa"/>
          </w:tcPr>
          <w:p w:rsidR="00776348" w:rsidRPr="00865B87" w:rsidRDefault="00776348" w:rsidP="00AC5E1F">
            <w:r>
              <w:t>( 3</w:t>
            </w:r>
            <w:r w:rsidRPr="00865B87">
              <w:t>) theoretical (2 ) practical</w:t>
            </w:r>
          </w:p>
        </w:tc>
      </w:tr>
    </w:tbl>
    <w:p w:rsidR="00776348" w:rsidRPr="00B05771" w:rsidRDefault="00776348" w:rsidP="00776348">
      <w:pPr>
        <w:rPr>
          <w:lang w:val="en-GB"/>
        </w:rPr>
      </w:pPr>
    </w:p>
    <w:p w:rsidR="00776348" w:rsidRPr="00B05771" w:rsidRDefault="00776348" w:rsidP="00776348"/>
    <w:p w:rsidR="00776348" w:rsidRPr="00FB29DF" w:rsidRDefault="00776348" w:rsidP="00776348">
      <w:pPr>
        <w:rPr>
          <w:b/>
          <w:bCs/>
          <w:sz w:val="28"/>
          <w:szCs w:val="28"/>
        </w:rPr>
      </w:pPr>
      <w:r w:rsidRPr="00FB29DF">
        <w:rPr>
          <w:b/>
          <w:bCs/>
          <w:sz w:val="28"/>
          <w:szCs w:val="28"/>
        </w:rPr>
        <w:t>2. Course Objective</w:t>
      </w:r>
    </w:p>
    <w:p w:rsidR="00776348" w:rsidRPr="004D1508" w:rsidRDefault="00776348" w:rsidP="00776348">
      <w:pPr>
        <w:autoSpaceDE w:val="0"/>
        <w:autoSpaceDN w:val="0"/>
        <w:adjustRightInd w:val="0"/>
        <w:ind w:left="357" w:firstLine="363"/>
        <w:jc w:val="both"/>
        <w:rPr>
          <w:rFonts w:ascii="TimesNewRoman" w:hAnsi="TimesNewRoman" w:cs="TimesNewRoman"/>
        </w:rPr>
      </w:pPr>
      <w:r w:rsidRPr="003131C3">
        <w:tab/>
      </w:r>
      <w:r w:rsidRPr="004D1508">
        <w:rPr>
          <w:rFonts w:ascii="TimesNewRoman" w:hAnsi="TimesNewRoman" w:cs="TimesNewRoman"/>
        </w:rPr>
        <w:t>This course aims to build the understanding of the essential features of the Internet Computing Architecture, how it is now used and how it has been redefined for the Next generations. It also target  the establishment of  a practical understanding of related applications, such as the World Wide Web and the Network File System, which are empowering remarkable changes in business and industrial computing practice.</w:t>
      </w:r>
    </w:p>
    <w:p w:rsidR="00776348" w:rsidRPr="00FB29DF" w:rsidRDefault="00776348" w:rsidP="00776348">
      <w:pPr>
        <w:pStyle w:val="Heading7"/>
        <w:spacing w:after="120"/>
        <w:ind w:left="357" w:right="357"/>
        <w:jc w:val="both"/>
        <w:rPr>
          <w:b/>
          <w:bCs/>
          <w:sz w:val="28"/>
          <w:szCs w:val="28"/>
        </w:rPr>
      </w:pPr>
      <w:r w:rsidRPr="00FB29DF">
        <w:rPr>
          <w:b/>
          <w:bCs/>
          <w:sz w:val="28"/>
          <w:szCs w:val="28"/>
        </w:rPr>
        <w:t>3. Intended Learning Outcomes:</w:t>
      </w:r>
    </w:p>
    <w:p w:rsidR="00776348" w:rsidRDefault="00776348" w:rsidP="00776348">
      <w:pPr>
        <w:pStyle w:val="Heading7"/>
        <w:numPr>
          <w:ilvl w:val="0"/>
          <w:numId w:val="4"/>
        </w:numPr>
        <w:tabs>
          <w:tab w:val="left" w:pos="1064"/>
        </w:tabs>
        <w:spacing w:before="0" w:after="0"/>
        <w:ind w:right="806" w:hanging="1065"/>
        <w:jc w:val="left"/>
        <w:rPr>
          <w:rFonts w:cs="Times New Roman"/>
          <w:b/>
          <w:bCs/>
          <w:sz w:val="24"/>
          <w:szCs w:val="24"/>
        </w:rPr>
      </w:pPr>
      <w:r>
        <w:rPr>
          <w:rFonts w:cs="Times New Roman"/>
          <w:b/>
          <w:bCs/>
          <w:sz w:val="24"/>
          <w:szCs w:val="24"/>
        </w:rPr>
        <w:t>Knowledge and Understanding:</w:t>
      </w:r>
    </w:p>
    <w:p w:rsidR="00776348" w:rsidRDefault="00776348" w:rsidP="00776348">
      <w:pPr>
        <w:tabs>
          <w:tab w:val="left" w:pos="6300"/>
        </w:tabs>
        <w:ind w:left="1080"/>
      </w:pPr>
      <w:r>
        <w:t xml:space="preserve">A22. </w:t>
      </w:r>
      <w:r w:rsidRPr="00B07082">
        <w:t xml:space="preserve">Identify the fundamentals of </w:t>
      </w:r>
      <w:r>
        <w:t>Networking.</w:t>
      </w:r>
      <w:r>
        <w:tab/>
      </w:r>
    </w:p>
    <w:p w:rsidR="00776348" w:rsidRDefault="00776348" w:rsidP="00776348">
      <w:pPr>
        <w:pStyle w:val="Heading7"/>
        <w:numPr>
          <w:ilvl w:val="0"/>
          <w:numId w:val="4"/>
        </w:numPr>
        <w:tabs>
          <w:tab w:val="left" w:pos="1064"/>
        </w:tabs>
        <w:spacing w:before="0" w:after="0"/>
        <w:ind w:right="806" w:hanging="1065"/>
        <w:jc w:val="left"/>
        <w:rPr>
          <w:rFonts w:cs="Times New Roman"/>
          <w:b/>
          <w:bCs/>
          <w:sz w:val="24"/>
          <w:szCs w:val="24"/>
        </w:rPr>
      </w:pPr>
      <w:r>
        <w:rPr>
          <w:rFonts w:cs="Times New Roman"/>
          <w:b/>
          <w:bCs/>
          <w:sz w:val="24"/>
          <w:szCs w:val="24"/>
        </w:rPr>
        <w:t>Intellectual Skills</w:t>
      </w:r>
    </w:p>
    <w:p w:rsidR="00776348" w:rsidRPr="00CF753F" w:rsidRDefault="00776348" w:rsidP="00776348">
      <w:pPr>
        <w:ind w:firstLine="1080"/>
      </w:pPr>
      <w:r w:rsidRPr="00CF753F">
        <w:t>B22. Negotiate advanced technologies.</w:t>
      </w:r>
    </w:p>
    <w:p w:rsidR="00776348" w:rsidRDefault="00776348" w:rsidP="00776348">
      <w:pPr>
        <w:ind w:firstLine="1080"/>
      </w:pPr>
      <w:r>
        <w:t>B24. Investigate different data formats.</w:t>
      </w:r>
    </w:p>
    <w:p w:rsidR="00776348" w:rsidRDefault="00776348" w:rsidP="00776348">
      <w:pPr>
        <w:pStyle w:val="Heading7"/>
        <w:numPr>
          <w:ilvl w:val="0"/>
          <w:numId w:val="4"/>
        </w:numPr>
        <w:tabs>
          <w:tab w:val="left" w:pos="1064"/>
        </w:tabs>
        <w:spacing w:before="0" w:after="0"/>
        <w:ind w:right="806" w:hanging="1065"/>
        <w:jc w:val="left"/>
        <w:rPr>
          <w:rFonts w:cs="Times New Roman"/>
          <w:b/>
          <w:bCs/>
          <w:sz w:val="24"/>
          <w:szCs w:val="24"/>
        </w:rPr>
      </w:pPr>
      <w:r>
        <w:rPr>
          <w:rFonts w:cs="Times New Roman"/>
          <w:b/>
          <w:bCs/>
          <w:sz w:val="24"/>
          <w:szCs w:val="24"/>
        </w:rPr>
        <w:t>Professional and Practical Skills</w:t>
      </w:r>
    </w:p>
    <w:p w:rsidR="00776348" w:rsidRDefault="00776348" w:rsidP="00776348">
      <w:pPr>
        <w:ind w:firstLine="1080"/>
      </w:pPr>
      <w:r>
        <w:t>C13. Construct IT facilities.</w:t>
      </w:r>
    </w:p>
    <w:p w:rsidR="00776348" w:rsidRPr="002323A4" w:rsidRDefault="00776348" w:rsidP="00776348">
      <w:pPr>
        <w:pStyle w:val="Heading7"/>
        <w:numPr>
          <w:ilvl w:val="0"/>
          <w:numId w:val="4"/>
        </w:numPr>
        <w:tabs>
          <w:tab w:val="left" w:pos="1064"/>
        </w:tabs>
        <w:spacing w:before="0" w:after="0"/>
        <w:ind w:right="806" w:hanging="1065"/>
        <w:jc w:val="left"/>
        <w:rPr>
          <w:rFonts w:cs="Times New Roman"/>
          <w:b/>
          <w:bCs/>
          <w:sz w:val="24"/>
          <w:szCs w:val="24"/>
        </w:rPr>
      </w:pPr>
      <w:r w:rsidRPr="002323A4">
        <w:rPr>
          <w:rFonts w:cs="Times New Roman"/>
          <w:b/>
          <w:bCs/>
          <w:sz w:val="24"/>
          <w:szCs w:val="24"/>
        </w:rPr>
        <w:t>General and Transferable Skills</w:t>
      </w:r>
    </w:p>
    <w:p w:rsidR="00776348" w:rsidRPr="00CF753F" w:rsidRDefault="00776348" w:rsidP="00776348">
      <w:pPr>
        <w:ind w:firstLine="1080"/>
      </w:pPr>
      <w:r w:rsidRPr="00CF753F">
        <w:t>D6. Show Modeling capability.</w:t>
      </w:r>
    </w:p>
    <w:p w:rsidR="00776348" w:rsidRDefault="00776348" w:rsidP="00776348">
      <w:pPr>
        <w:rPr>
          <w:b/>
          <w:bCs/>
          <w:sz w:val="28"/>
          <w:szCs w:val="28"/>
        </w:rPr>
      </w:pPr>
    </w:p>
    <w:p w:rsidR="00776348" w:rsidRDefault="00776348" w:rsidP="00776348">
      <w:pPr>
        <w:rPr>
          <w:b/>
          <w:bCs/>
          <w:sz w:val="28"/>
          <w:szCs w:val="28"/>
        </w:rPr>
      </w:pPr>
      <w:r w:rsidRPr="00FB29DF">
        <w:rPr>
          <w:b/>
          <w:bCs/>
          <w:sz w:val="28"/>
          <w:szCs w:val="28"/>
        </w:rPr>
        <w:t>4. Course contents</w:t>
      </w:r>
    </w:p>
    <w:p w:rsidR="00776348" w:rsidRPr="00D31433" w:rsidRDefault="00776348" w:rsidP="00776348">
      <w:pPr>
        <w:rPr>
          <w:b/>
          <w:bCs/>
        </w:rPr>
      </w:pPr>
    </w:p>
    <w:p w:rsidR="00776348" w:rsidRDefault="00776348" w:rsidP="00776348">
      <w:pPr>
        <w:ind w:left="540"/>
        <w:rPr>
          <w:sz w:val="20"/>
          <w:szCs w:val="20"/>
        </w:rPr>
      </w:pP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3"/>
        <w:gridCol w:w="1080"/>
        <w:gridCol w:w="990"/>
        <w:gridCol w:w="1170"/>
      </w:tblGrid>
      <w:tr w:rsidR="00776348" w:rsidRPr="00632868" w:rsidTr="00AC5E1F">
        <w:tc>
          <w:tcPr>
            <w:tcW w:w="4413" w:type="dxa"/>
          </w:tcPr>
          <w:p w:rsidR="00776348" w:rsidRPr="00622A1E" w:rsidRDefault="00776348" w:rsidP="00AC5E1F">
            <w:r w:rsidRPr="00622A1E">
              <w:t>Topics</w:t>
            </w:r>
          </w:p>
        </w:tc>
        <w:tc>
          <w:tcPr>
            <w:tcW w:w="1080" w:type="dxa"/>
            <w:vAlign w:val="center"/>
          </w:tcPr>
          <w:p w:rsidR="00776348" w:rsidRPr="00622A1E" w:rsidRDefault="00776348" w:rsidP="00AC5E1F">
            <w:r w:rsidRPr="00622A1E">
              <w:t>No. of hours</w:t>
            </w:r>
          </w:p>
        </w:tc>
        <w:tc>
          <w:tcPr>
            <w:tcW w:w="990" w:type="dxa"/>
            <w:vAlign w:val="center"/>
          </w:tcPr>
          <w:p w:rsidR="00776348" w:rsidRPr="00622A1E" w:rsidRDefault="00776348" w:rsidP="00AC5E1F">
            <w:r w:rsidRPr="00622A1E">
              <w:t>Lecture</w:t>
            </w:r>
          </w:p>
        </w:tc>
        <w:tc>
          <w:tcPr>
            <w:tcW w:w="1170" w:type="dxa"/>
            <w:vAlign w:val="center"/>
          </w:tcPr>
          <w:p w:rsidR="00776348" w:rsidRPr="00622A1E" w:rsidRDefault="00776348" w:rsidP="00AC5E1F">
            <w:r w:rsidRPr="00622A1E">
              <w:t>Tutorial/ Practical</w:t>
            </w:r>
          </w:p>
        </w:tc>
      </w:tr>
      <w:tr w:rsidR="00776348" w:rsidRPr="00632868" w:rsidTr="00AC5E1F">
        <w:tc>
          <w:tcPr>
            <w:tcW w:w="4413" w:type="dxa"/>
          </w:tcPr>
          <w:p w:rsidR="00776348" w:rsidRPr="00622A1E" w:rsidRDefault="00776348" w:rsidP="00AC5E1F">
            <w:pPr>
              <w:jc w:val="lowKashida"/>
              <w:rPr>
                <w:color w:val="0000FF"/>
                <w:u w:val="single"/>
              </w:rPr>
            </w:pPr>
            <w:r w:rsidRPr="00622A1E">
              <w:rPr>
                <w:color w:val="0000FF"/>
                <w:u w:val="single"/>
              </w:rPr>
              <w:t>Networking essentials</w:t>
            </w:r>
          </w:p>
        </w:tc>
        <w:tc>
          <w:tcPr>
            <w:tcW w:w="1080" w:type="dxa"/>
            <w:vAlign w:val="center"/>
          </w:tcPr>
          <w:p w:rsidR="00776348" w:rsidRPr="00622A1E" w:rsidRDefault="00776348" w:rsidP="00AC5E1F">
            <w:pPr>
              <w:jc w:val="center"/>
            </w:pPr>
            <w:r w:rsidRPr="00622A1E">
              <w:t>3</w:t>
            </w:r>
          </w:p>
        </w:tc>
        <w:tc>
          <w:tcPr>
            <w:tcW w:w="990" w:type="dxa"/>
            <w:vAlign w:val="center"/>
          </w:tcPr>
          <w:p w:rsidR="00776348" w:rsidRPr="00622A1E" w:rsidRDefault="00776348" w:rsidP="00AC5E1F">
            <w:pPr>
              <w:jc w:val="center"/>
            </w:pPr>
            <w:r w:rsidRPr="00622A1E">
              <w:t>1</w:t>
            </w:r>
          </w:p>
        </w:tc>
        <w:tc>
          <w:tcPr>
            <w:tcW w:w="1170" w:type="dxa"/>
            <w:vAlign w:val="center"/>
          </w:tcPr>
          <w:p w:rsidR="00776348" w:rsidRPr="00622A1E" w:rsidRDefault="00776348" w:rsidP="00AC5E1F">
            <w:pPr>
              <w:jc w:val="center"/>
            </w:pPr>
            <w:r w:rsidRPr="00622A1E">
              <w:t>1</w:t>
            </w:r>
          </w:p>
        </w:tc>
      </w:tr>
      <w:tr w:rsidR="00776348" w:rsidRPr="00632868" w:rsidTr="00AC5E1F">
        <w:tc>
          <w:tcPr>
            <w:tcW w:w="4413" w:type="dxa"/>
          </w:tcPr>
          <w:p w:rsidR="00776348" w:rsidRPr="00622A1E" w:rsidRDefault="00776348" w:rsidP="00AC5E1F">
            <w:pPr>
              <w:jc w:val="lowKashida"/>
              <w:rPr>
                <w:color w:val="0000FF"/>
                <w:u w:val="single"/>
              </w:rPr>
            </w:pPr>
            <w:r w:rsidRPr="00622A1E">
              <w:rPr>
                <w:color w:val="0000FF"/>
                <w:u w:val="single"/>
              </w:rPr>
              <w:lastRenderedPageBreak/>
              <w:t>Internet TCP/IP suit</w:t>
            </w:r>
          </w:p>
        </w:tc>
        <w:tc>
          <w:tcPr>
            <w:tcW w:w="1080" w:type="dxa"/>
            <w:vAlign w:val="center"/>
          </w:tcPr>
          <w:p w:rsidR="00776348" w:rsidRPr="00622A1E" w:rsidRDefault="00776348" w:rsidP="00AC5E1F">
            <w:pPr>
              <w:jc w:val="center"/>
            </w:pPr>
            <w:r w:rsidRPr="00622A1E">
              <w:t>3</w:t>
            </w:r>
          </w:p>
        </w:tc>
        <w:tc>
          <w:tcPr>
            <w:tcW w:w="990" w:type="dxa"/>
            <w:vAlign w:val="center"/>
          </w:tcPr>
          <w:p w:rsidR="00776348" w:rsidRPr="00622A1E" w:rsidRDefault="00776348" w:rsidP="00AC5E1F">
            <w:pPr>
              <w:jc w:val="center"/>
            </w:pPr>
            <w:r w:rsidRPr="00622A1E">
              <w:t>1</w:t>
            </w:r>
          </w:p>
        </w:tc>
        <w:tc>
          <w:tcPr>
            <w:tcW w:w="1170" w:type="dxa"/>
            <w:vAlign w:val="center"/>
          </w:tcPr>
          <w:p w:rsidR="00776348" w:rsidRPr="00622A1E" w:rsidRDefault="00776348" w:rsidP="00AC5E1F">
            <w:pPr>
              <w:jc w:val="center"/>
            </w:pPr>
            <w:r w:rsidRPr="00622A1E">
              <w:t>1</w:t>
            </w:r>
          </w:p>
        </w:tc>
      </w:tr>
      <w:tr w:rsidR="00776348" w:rsidRPr="00632868" w:rsidTr="00AC5E1F">
        <w:tc>
          <w:tcPr>
            <w:tcW w:w="4413" w:type="dxa"/>
          </w:tcPr>
          <w:p w:rsidR="00776348" w:rsidRPr="00622A1E" w:rsidRDefault="00776348" w:rsidP="00AC5E1F">
            <w:pPr>
              <w:jc w:val="lowKashida"/>
              <w:rPr>
                <w:color w:val="0000FF"/>
                <w:u w:val="single"/>
              </w:rPr>
            </w:pPr>
            <w:r w:rsidRPr="00622A1E">
              <w:rPr>
                <w:color w:val="0000FF"/>
                <w:u w:val="single"/>
              </w:rPr>
              <w:t>Internet domains and Addressing</w:t>
            </w:r>
          </w:p>
        </w:tc>
        <w:tc>
          <w:tcPr>
            <w:tcW w:w="1080" w:type="dxa"/>
            <w:vAlign w:val="center"/>
          </w:tcPr>
          <w:p w:rsidR="00776348" w:rsidRPr="00622A1E" w:rsidRDefault="00776348" w:rsidP="00AC5E1F">
            <w:pPr>
              <w:jc w:val="center"/>
            </w:pPr>
            <w:r w:rsidRPr="00622A1E">
              <w:t>3</w:t>
            </w:r>
          </w:p>
        </w:tc>
        <w:tc>
          <w:tcPr>
            <w:tcW w:w="990" w:type="dxa"/>
            <w:vAlign w:val="center"/>
          </w:tcPr>
          <w:p w:rsidR="00776348" w:rsidRPr="00622A1E" w:rsidRDefault="00776348" w:rsidP="00AC5E1F">
            <w:pPr>
              <w:jc w:val="center"/>
            </w:pPr>
            <w:r w:rsidRPr="00622A1E">
              <w:t>1</w:t>
            </w:r>
          </w:p>
        </w:tc>
        <w:tc>
          <w:tcPr>
            <w:tcW w:w="1170" w:type="dxa"/>
            <w:vAlign w:val="center"/>
          </w:tcPr>
          <w:p w:rsidR="00776348" w:rsidRPr="00622A1E" w:rsidRDefault="00776348" w:rsidP="00AC5E1F">
            <w:pPr>
              <w:jc w:val="center"/>
            </w:pPr>
            <w:r w:rsidRPr="00622A1E">
              <w:t>1</w:t>
            </w:r>
          </w:p>
        </w:tc>
      </w:tr>
      <w:tr w:rsidR="00776348" w:rsidRPr="00632868" w:rsidTr="00AC5E1F">
        <w:tc>
          <w:tcPr>
            <w:tcW w:w="4413" w:type="dxa"/>
          </w:tcPr>
          <w:p w:rsidR="00776348" w:rsidRPr="00622A1E" w:rsidRDefault="00776348" w:rsidP="00AC5E1F">
            <w:pPr>
              <w:jc w:val="lowKashida"/>
              <w:rPr>
                <w:color w:val="0000FF"/>
                <w:u w:val="single"/>
              </w:rPr>
            </w:pPr>
            <w:r w:rsidRPr="00622A1E">
              <w:rPr>
                <w:color w:val="0000FF"/>
                <w:u w:val="single"/>
              </w:rPr>
              <w:t>Internet infrastructure and info. structure</w:t>
            </w:r>
          </w:p>
        </w:tc>
        <w:tc>
          <w:tcPr>
            <w:tcW w:w="1080" w:type="dxa"/>
            <w:vAlign w:val="center"/>
          </w:tcPr>
          <w:p w:rsidR="00776348" w:rsidRPr="00622A1E" w:rsidRDefault="00776348" w:rsidP="00AC5E1F">
            <w:pPr>
              <w:jc w:val="center"/>
            </w:pPr>
            <w:r w:rsidRPr="00622A1E">
              <w:t>6</w:t>
            </w:r>
          </w:p>
        </w:tc>
        <w:tc>
          <w:tcPr>
            <w:tcW w:w="990" w:type="dxa"/>
            <w:vAlign w:val="center"/>
          </w:tcPr>
          <w:p w:rsidR="00776348" w:rsidRPr="00622A1E" w:rsidRDefault="00776348" w:rsidP="00AC5E1F">
            <w:pPr>
              <w:jc w:val="center"/>
            </w:pPr>
            <w:r w:rsidRPr="00622A1E">
              <w:t>2</w:t>
            </w:r>
          </w:p>
        </w:tc>
        <w:tc>
          <w:tcPr>
            <w:tcW w:w="1170" w:type="dxa"/>
            <w:vAlign w:val="center"/>
          </w:tcPr>
          <w:p w:rsidR="00776348" w:rsidRPr="00622A1E" w:rsidRDefault="00776348" w:rsidP="00AC5E1F">
            <w:pPr>
              <w:jc w:val="center"/>
            </w:pPr>
            <w:r w:rsidRPr="00622A1E">
              <w:t>2</w:t>
            </w:r>
          </w:p>
        </w:tc>
      </w:tr>
      <w:tr w:rsidR="00776348" w:rsidRPr="00632868" w:rsidTr="00AC5E1F">
        <w:tc>
          <w:tcPr>
            <w:tcW w:w="4413" w:type="dxa"/>
          </w:tcPr>
          <w:p w:rsidR="00776348" w:rsidRPr="00622A1E" w:rsidRDefault="00776348" w:rsidP="00AC5E1F">
            <w:pPr>
              <w:jc w:val="lowKashida"/>
              <w:rPr>
                <w:color w:val="0000FF"/>
                <w:u w:val="single"/>
              </w:rPr>
            </w:pPr>
            <w:r w:rsidRPr="00622A1E">
              <w:rPr>
                <w:color w:val="0000FF"/>
                <w:u w:val="single"/>
              </w:rPr>
              <w:t>Internet protocols</w:t>
            </w:r>
          </w:p>
        </w:tc>
        <w:tc>
          <w:tcPr>
            <w:tcW w:w="1080" w:type="dxa"/>
            <w:vAlign w:val="center"/>
          </w:tcPr>
          <w:p w:rsidR="00776348" w:rsidRPr="00622A1E" w:rsidRDefault="00776348" w:rsidP="00AC5E1F">
            <w:pPr>
              <w:jc w:val="center"/>
            </w:pPr>
            <w:r w:rsidRPr="00622A1E">
              <w:t>6</w:t>
            </w:r>
          </w:p>
        </w:tc>
        <w:tc>
          <w:tcPr>
            <w:tcW w:w="990" w:type="dxa"/>
            <w:vAlign w:val="center"/>
          </w:tcPr>
          <w:p w:rsidR="00776348" w:rsidRPr="00622A1E" w:rsidRDefault="00776348" w:rsidP="00AC5E1F">
            <w:pPr>
              <w:jc w:val="center"/>
            </w:pPr>
            <w:r w:rsidRPr="00622A1E">
              <w:t>2</w:t>
            </w:r>
          </w:p>
        </w:tc>
        <w:tc>
          <w:tcPr>
            <w:tcW w:w="1170" w:type="dxa"/>
            <w:vAlign w:val="center"/>
          </w:tcPr>
          <w:p w:rsidR="00776348" w:rsidRPr="00622A1E" w:rsidRDefault="00776348" w:rsidP="00AC5E1F">
            <w:pPr>
              <w:jc w:val="center"/>
            </w:pPr>
            <w:r w:rsidRPr="00622A1E">
              <w:t>2</w:t>
            </w:r>
          </w:p>
        </w:tc>
      </w:tr>
      <w:tr w:rsidR="00776348" w:rsidRPr="00632868" w:rsidTr="00AC5E1F">
        <w:tc>
          <w:tcPr>
            <w:tcW w:w="4413" w:type="dxa"/>
          </w:tcPr>
          <w:p w:rsidR="00776348" w:rsidRPr="00622A1E" w:rsidRDefault="00776348" w:rsidP="00AC5E1F">
            <w:pPr>
              <w:jc w:val="lowKashida"/>
              <w:rPr>
                <w:color w:val="0000FF"/>
                <w:u w:val="single"/>
              </w:rPr>
            </w:pPr>
            <w:r w:rsidRPr="00622A1E">
              <w:rPr>
                <w:color w:val="0000FF"/>
                <w:u w:val="single"/>
              </w:rPr>
              <w:t>Internet hardware components</w:t>
            </w:r>
          </w:p>
        </w:tc>
        <w:tc>
          <w:tcPr>
            <w:tcW w:w="1080" w:type="dxa"/>
            <w:vAlign w:val="center"/>
          </w:tcPr>
          <w:p w:rsidR="00776348" w:rsidRPr="00622A1E" w:rsidRDefault="00776348" w:rsidP="00AC5E1F">
            <w:pPr>
              <w:jc w:val="center"/>
            </w:pPr>
            <w:r w:rsidRPr="00622A1E">
              <w:t>3</w:t>
            </w:r>
          </w:p>
        </w:tc>
        <w:tc>
          <w:tcPr>
            <w:tcW w:w="990" w:type="dxa"/>
            <w:vAlign w:val="center"/>
          </w:tcPr>
          <w:p w:rsidR="00776348" w:rsidRPr="00622A1E" w:rsidRDefault="00776348" w:rsidP="00AC5E1F">
            <w:pPr>
              <w:jc w:val="center"/>
            </w:pPr>
            <w:r w:rsidRPr="00622A1E">
              <w:t>1</w:t>
            </w:r>
          </w:p>
        </w:tc>
        <w:tc>
          <w:tcPr>
            <w:tcW w:w="1170" w:type="dxa"/>
            <w:vAlign w:val="center"/>
          </w:tcPr>
          <w:p w:rsidR="00776348" w:rsidRPr="00622A1E" w:rsidRDefault="00776348" w:rsidP="00AC5E1F">
            <w:pPr>
              <w:jc w:val="center"/>
            </w:pPr>
            <w:r w:rsidRPr="00622A1E">
              <w:t>1</w:t>
            </w:r>
          </w:p>
        </w:tc>
      </w:tr>
      <w:tr w:rsidR="00776348" w:rsidRPr="00632868" w:rsidTr="00AC5E1F">
        <w:tc>
          <w:tcPr>
            <w:tcW w:w="4413" w:type="dxa"/>
          </w:tcPr>
          <w:p w:rsidR="00776348" w:rsidRPr="00622A1E" w:rsidRDefault="00776348" w:rsidP="00AC5E1F">
            <w:pPr>
              <w:jc w:val="lowKashida"/>
              <w:rPr>
                <w:color w:val="0000FF"/>
                <w:u w:val="single"/>
              </w:rPr>
            </w:pPr>
            <w:r w:rsidRPr="00622A1E">
              <w:rPr>
                <w:color w:val="0000FF"/>
                <w:u w:val="single"/>
              </w:rPr>
              <w:t>Internet and Extranet</w:t>
            </w:r>
          </w:p>
        </w:tc>
        <w:tc>
          <w:tcPr>
            <w:tcW w:w="1080" w:type="dxa"/>
            <w:vAlign w:val="center"/>
          </w:tcPr>
          <w:p w:rsidR="00776348" w:rsidRPr="00622A1E" w:rsidRDefault="00776348" w:rsidP="00AC5E1F">
            <w:pPr>
              <w:jc w:val="center"/>
            </w:pPr>
            <w:r w:rsidRPr="00622A1E">
              <w:t>3</w:t>
            </w:r>
          </w:p>
        </w:tc>
        <w:tc>
          <w:tcPr>
            <w:tcW w:w="990" w:type="dxa"/>
            <w:vAlign w:val="center"/>
          </w:tcPr>
          <w:p w:rsidR="00776348" w:rsidRPr="00622A1E" w:rsidRDefault="00776348" w:rsidP="00AC5E1F">
            <w:pPr>
              <w:jc w:val="center"/>
            </w:pPr>
            <w:r w:rsidRPr="00622A1E">
              <w:t>1</w:t>
            </w:r>
          </w:p>
        </w:tc>
        <w:tc>
          <w:tcPr>
            <w:tcW w:w="1170" w:type="dxa"/>
            <w:vAlign w:val="center"/>
          </w:tcPr>
          <w:p w:rsidR="00776348" w:rsidRPr="00622A1E" w:rsidRDefault="00776348" w:rsidP="00AC5E1F">
            <w:pPr>
              <w:jc w:val="center"/>
            </w:pPr>
            <w:r w:rsidRPr="00622A1E">
              <w:t>1</w:t>
            </w:r>
          </w:p>
        </w:tc>
      </w:tr>
      <w:tr w:rsidR="00776348" w:rsidRPr="00632868" w:rsidTr="00AC5E1F">
        <w:tc>
          <w:tcPr>
            <w:tcW w:w="4413" w:type="dxa"/>
          </w:tcPr>
          <w:p w:rsidR="00776348" w:rsidRPr="00622A1E" w:rsidRDefault="00776348" w:rsidP="00AC5E1F">
            <w:pPr>
              <w:jc w:val="lowKashida"/>
              <w:rPr>
                <w:color w:val="0000FF"/>
                <w:u w:val="single"/>
              </w:rPr>
            </w:pPr>
            <w:r w:rsidRPr="00622A1E">
              <w:rPr>
                <w:color w:val="0000FF"/>
                <w:u w:val="single"/>
              </w:rPr>
              <w:t>Multimedia communication over Internet</w:t>
            </w:r>
          </w:p>
        </w:tc>
        <w:tc>
          <w:tcPr>
            <w:tcW w:w="1080" w:type="dxa"/>
            <w:vAlign w:val="center"/>
          </w:tcPr>
          <w:p w:rsidR="00776348" w:rsidRPr="00622A1E" w:rsidRDefault="00776348" w:rsidP="00AC5E1F">
            <w:pPr>
              <w:jc w:val="center"/>
            </w:pPr>
            <w:r w:rsidRPr="00622A1E">
              <w:t>6</w:t>
            </w:r>
          </w:p>
        </w:tc>
        <w:tc>
          <w:tcPr>
            <w:tcW w:w="990" w:type="dxa"/>
            <w:vAlign w:val="center"/>
          </w:tcPr>
          <w:p w:rsidR="00776348" w:rsidRPr="00622A1E" w:rsidRDefault="00776348" w:rsidP="00AC5E1F">
            <w:pPr>
              <w:jc w:val="center"/>
            </w:pPr>
            <w:r w:rsidRPr="00622A1E">
              <w:t>2</w:t>
            </w:r>
          </w:p>
        </w:tc>
        <w:tc>
          <w:tcPr>
            <w:tcW w:w="1170" w:type="dxa"/>
            <w:vAlign w:val="center"/>
          </w:tcPr>
          <w:p w:rsidR="00776348" w:rsidRPr="00622A1E" w:rsidRDefault="00776348" w:rsidP="00AC5E1F">
            <w:pPr>
              <w:jc w:val="center"/>
            </w:pPr>
            <w:r w:rsidRPr="00622A1E">
              <w:t>2</w:t>
            </w:r>
          </w:p>
        </w:tc>
      </w:tr>
      <w:tr w:rsidR="00776348" w:rsidRPr="00632868" w:rsidTr="00AC5E1F">
        <w:tc>
          <w:tcPr>
            <w:tcW w:w="4413" w:type="dxa"/>
          </w:tcPr>
          <w:p w:rsidR="00776348" w:rsidRPr="00622A1E" w:rsidRDefault="00776348" w:rsidP="00AC5E1F">
            <w:pPr>
              <w:jc w:val="lowKashida"/>
              <w:rPr>
                <w:color w:val="0000FF"/>
                <w:u w:val="single"/>
              </w:rPr>
            </w:pPr>
            <w:r w:rsidRPr="00622A1E">
              <w:rPr>
                <w:color w:val="0000FF"/>
                <w:u w:val="single"/>
              </w:rPr>
              <w:t>Internet, Audio, Video streaming Website design and application</w:t>
            </w:r>
          </w:p>
        </w:tc>
        <w:tc>
          <w:tcPr>
            <w:tcW w:w="1080" w:type="dxa"/>
            <w:vAlign w:val="center"/>
          </w:tcPr>
          <w:p w:rsidR="00776348" w:rsidRPr="00622A1E" w:rsidRDefault="00776348" w:rsidP="00AC5E1F">
            <w:pPr>
              <w:jc w:val="center"/>
            </w:pPr>
            <w:r w:rsidRPr="00622A1E">
              <w:t>3</w:t>
            </w:r>
          </w:p>
        </w:tc>
        <w:tc>
          <w:tcPr>
            <w:tcW w:w="990" w:type="dxa"/>
            <w:vAlign w:val="center"/>
          </w:tcPr>
          <w:p w:rsidR="00776348" w:rsidRPr="00622A1E" w:rsidRDefault="00776348" w:rsidP="00AC5E1F">
            <w:pPr>
              <w:jc w:val="center"/>
            </w:pPr>
            <w:r w:rsidRPr="00622A1E">
              <w:t>2</w:t>
            </w:r>
          </w:p>
        </w:tc>
        <w:tc>
          <w:tcPr>
            <w:tcW w:w="1170" w:type="dxa"/>
            <w:vAlign w:val="center"/>
          </w:tcPr>
          <w:p w:rsidR="00776348" w:rsidRPr="00622A1E" w:rsidRDefault="00776348" w:rsidP="00AC5E1F">
            <w:pPr>
              <w:jc w:val="center"/>
            </w:pPr>
            <w:r w:rsidRPr="00622A1E">
              <w:t>2</w:t>
            </w:r>
          </w:p>
        </w:tc>
      </w:tr>
    </w:tbl>
    <w:p w:rsidR="00776348" w:rsidRDefault="00776348" w:rsidP="00776348">
      <w:pPr>
        <w:tabs>
          <w:tab w:val="left" w:pos="1155"/>
          <w:tab w:val="left" w:pos="5202"/>
        </w:tabs>
        <w:rPr>
          <w:sz w:val="20"/>
          <w:szCs w:val="20"/>
        </w:rPr>
      </w:pPr>
      <w:r>
        <w:rPr>
          <w:rFonts w:ascii="Verdana" w:hAnsi="Verdana"/>
          <w:color w:val="000000"/>
          <w:sz w:val="15"/>
          <w:szCs w:val="15"/>
        </w:rPr>
        <w:tab/>
      </w:r>
    </w:p>
    <w:p w:rsidR="00776348" w:rsidRDefault="00776348" w:rsidP="00776348">
      <w:pPr>
        <w:rPr>
          <w:color w:val="0000FF"/>
        </w:rPr>
      </w:pPr>
      <w:r>
        <w:rPr>
          <w:color w:val="0000FF"/>
        </w:rPr>
        <w:t xml:space="preserve"> </w:t>
      </w:r>
      <w:r>
        <w:rPr>
          <w:b/>
          <w:bCs/>
        </w:rPr>
        <w:t>Mapping contents to ILOs</w:t>
      </w:r>
    </w:p>
    <w:p w:rsidR="00776348" w:rsidRDefault="00776348" w:rsidP="00776348">
      <w:pPr>
        <w:spacing w:line="360" w:lineRule="auto"/>
        <w:rPr>
          <w:b/>
          <w:bCs/>
        </w:rPr>
      </w:pP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069"/>
        <w:gridCol w:w="1350"/>
        <w:gridCol w:w="1577"/>
        <w:gridCol w:w="1571"/>
      </w:tblGrid>
      <w:tr w:rsidR="00776348" w:rsidTr="00AC5E1F">
        <w:tc>
          <w:tcPr>
            <w:tcW w:w="2268" w:type="dxa"/>
            <w:vMerge w:val="restart"/>
            <w:tcBorders>
              <w:top w:val="single" w:sz="4" w:space="0" w:color="auto"/>
              <w:left w:val="single" w:sz="4" w:space="0" w:color="auto"/>
              <w:bottom w:val="single" w:sz="4" w:space="0" w:color="auto"/>
              <w:right w:val="single" w:sz="4" w:space="0" w:color="auto"/>
            </w:tcBorders>
          </w:tcPr>
          <w:p w:rsidR="00776348" w:rsidRDefault="00776348" w:rsidP="00AC5E1F">
            <w:r>
              <w:t>Topic</w:t>
            </w:r>
          </w:p>
        </w:tc>
        <w:tc>
          <w:tcPr>
            <w:tcW w:w="6567" w:type="dxa"/>
            <w:gridSpan w:val="4"/>
            <w:tcBorders>
              <w:top w:val="single" w:sz="4" w:space="0" w:color="auto"/>
              <w:left w:val="single" w:sz="4" w:space="0" w:color="auto"/>
              <w:bottom w:val="single" w:sz="4" w:space="0" w:color="auto"/>
              <w:right w:val="single" w:sz="4" w:space="0" w:color="auto"/>
            </w:tcBorders>
          </w:tcPr>
          <w:p w:rsidR="00776348" w:rsidRDefault="00776348" w:rsidP="00AC5E1F">
            <w:r>
              <w:t>Intended Learning Outcomes (ILOs)</w:t>
            </w:r>
          </w:p>
        </w:tc>
      </w:tr>
      <w:tr w:rsidR="00776348" w:rsidTr="00AC5E1F">
        <w:tc>
          <w:tcPr>
            <w:tcW w:w="2268" w:type="dxa"/>
            <w:vMerge/>
            <w:tcBorders>
              <w:top w:val="single" w:sz="4" w:space="0" w:color="auto"/>
              <w:left w:val="single" w:sz="4" w:space="0" w:color="auto"/>
              <w:bottom w:val="single" w:sz="4" w:space="0" w:color="auto"/>
              <w:right w:val="single" w:sz="4" w:space="0" w:color="auto"/>
            </w:tcBorders>
            <w:vAlign w:val="center"/>
          </w:tcPr>
          <w:p w:rsidR="00776348" w:rsidRDefault="00776348" w:rsidP="00AC5E1F"/>
        </w:tc>
        <w:tc>
          <w:tcPr>
            <w:tcW w:w="2069" w:type="dxa"/>
            <w:tcBorders>
              <w:top w:val="single" w:sz="4" w:space="0" w:color="auto"/>
              <w:left w:val="single" w:sz="4" w:space="0" w:color="auto"/>
              <w:bottom w:val="single" w:sz="4" w:space="0" w:color="auto"/>
              <w:right w:val="single" w:sz="4" w:space="0" w:color="auto"/>
            </w:tcBorders>
          </w:tcPr>
          <w:p w:rsidR="00776348" w:rsidRDefault="00776348" w:rsidP="00AC5E1F">
            <w:r>
              <w:t>Knowledge and understanding</w:t>
            </w:r>
          </w:p>
        </w:tc>
        <w:tc>
          <w:tcPr>
            <w:tcW w:w="1350" w:type="dxa"/>
            <w:tcBorders>
              <w:top w:val="single" w:sz="4" w:space="0" w:color="auto"/>
              <w:left w:val="single" w:sz="4" w:space="0" w:color="auto"/>
              <w:bottom w:val="single" w:sz="4" w:space="0" w:color="auto"/>
              <w:right w:val="single" w:sz="4" w:space="0" w:color="auto"/>
            </w:tcBorders>
          </w:tcPr>
          <w:p w:rsidR="00776348" w:rsidRDefault="00776348" w:rsidP="00AC5E1F">
            <w:r>
              <w:t>Intellectual Skills</w:t>
            </w:r>
          </w:p>
        </w:tc>
        <w:tc>
          <w:tcPr>
            <w:tcW w:w="1577" w:type="dxa"/>
            <w:tcBorders>
              <w:top w:val="single" w:sz="4" w:space="0" w:color="auto"/>
              <w:left w:val="single" w:sz="4" w:space="0" w:color="auto"/>
              <w:bottom w:val="single" w:sz="4" w:space="0" w:color="auto"/>
              <w:right w:val="single" w:sz="4" w:space="0" w:color="auto"/>
            </w:tcBorders>
          </w:tcPr>
          <w:p w:rsidR="00776348" w:rsidRDefault="00776348" w:rsidP="00AC5E1F">
            <w:r>
              <w:t>Professional and practical skills</w:t>
            </w:r>
          </w:p>
        </w:tc>
        <w:tc>
          <w:tcPr>
            <w:tcW w:w="1571" w:type="dxa"/>
            <w:tcBorders>
              <w:top w:val="single" w:sz="4" w:space="0" w:color="auto"/>
              <w:left w:val="single" w:sz="4" w:space="0" w:color="auto"/>
              <w:bottom w:val="single" w:sz="4" w:space="0" w:color="auto"/>
              <w:right w:val="single" w:sz="4" w:space="0" w:color="auto"/>
            </w:tcBorders>
          </w:tcPr>
          <w:p w:rsidR="00776348" w:rsidRDefault="00776348" w:rsidP="00AC5E1F">
            <w:r>
              <w:t>General and Transferable skills</w:t>
            </w:r>
          </w:p>
        </w:tc>
      </w:tr>
      <w:tr w:rsidR="00776348" w:rsidRPr="00622A1E" w:rsidTr="00AC5E1F">
        <w:tc>
          <w:tcPr>
            <w:tcW w:w="2268"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r w:rsidRPr="00622A1E">
              <w:rPr>
                <w:color w:val="0000FF"/>
                <w:u w:val="single"/>
              </w:rPr>
              <w:t>Networking essentials</w:t>
            </w:r>
          </w:p>
        </w:tc>
        <w:tc>
          <w:tcPr>
            <w:tcW w:w="2069"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r w:rsidRPr="00622A1E">
              <w:rPr>
                <w:color w:val="0000FF"/>
                <w:u w:val="single"/>
              </w:rPr>
              <w:t>A22</w:t>
            </w:r>
          </w:p>
        </w:tc>
        <w:tc>
          <w:tcPr>
            <w:tcW w:w="1350"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p>
        </w:tc>
        <w:tc>
          <w:tcPr>
            <w:tcW w:w="1577"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p>
        </w:tc>
        <w:tc>
          <w:tcPr>
            <w:tcW w:w="1571"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p>
        </w:tc>
      </w:tr>
      <w:tr w:rsidR="00776348" w:rsidRPr="00622A1E" w:rsidTr="00AC5E1F">
        <w:tc>
          <w:tcPr>
            <w:tcW w:w="2268"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r w:rsidRPr="00622A1E">
              <w:rPr>
                <w:color w:val="0000FF"/>
                <w:u w:val="single"/>
              </w:rPr>
              <w:t>Internet TCP/IP suit</w:t>
            </w:r>
          </w:p>
        </w:tc>
        <w:tc>
          <w:tcPr>
            <w:tcW w:w="2069"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r w:rsidRPr="00622A1E">
              <w:rPr>
                <w:color w:val="0000FF"/>
                <w:u w:val="single"/>
              </w:rPr>
              <w:t>A22</w:t>
            </w:r>
          </w:p>
        </w:tc>
        <w:tc>
          <w:tcPr>
            <w:tcW w:w="1350"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p>
        </w:tc>
        <w:tc>
          <w:tcPr>
            <w:tcW w:w="1577"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r w:rsidRPr="00622A1E">
              <w:rPr>
                <w:color w:val="0000FF"/>
                <w:u w:val="single"/>
              </w:rPr>
              <w:t xml:space="preserve"> </w:t>
            </w:r>
          </w:p>
        </w:tc>
        <w:tc>
          <w:tcPr>
            <w:tcW w:w="1571"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p>
        </w:tc>
      </w:tr>
      <w:tr w:rsidR="00776348" w:rsidRPr="00622A1E" w:rsidTr="00AC5E1F">
        <w:tc>
          <w:tcPr>
            <w:tcW w:w="2268"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r w:rsidRPr="00622A1E">
              <w:rPr>
                <w:color w:val="0000FF"/>
                <w:u w:val="single"/>
              </w:rPr>
              <w:t>Internet domains and Addressing</w:t>
            </w:r>
          </w:p>
        </w:tc>
        <w:tc>
          <w:tcPr>
            <w:tcW w:w="2069"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p>
        </w:tc>
        <w:tc>
          <w:tcPr>
            <w:tcW w:w="1350"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r w:rsidRPr="00622A1E">
              <w:rPr>
                <w:color w:val="0000FF"/>
                <w:u w:val="single"/>
              </w:rPr>
              <w:t>B24</w:t>
            </w:r>
          </w:p>
        </w:tc>
        <w:tc>
          <w:tcPr>
            <w:tcW w:w="1577"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r w:rsidRPr="00622A1E">
              <w:rPr>
                <w:color w:val="0000FF"/>
                <w:u w:val="single"/>
              </w:rPr>
              <w:t xml:space="preserve"> </w:t>
            </w:r>
          </w:p>
        </w:tc>
        <w:tc>
          <w:tcPr>
            <w:tcW w:w="1571"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p>
        </w:tc>
      </w:tr>
      <w:tr w:rsidR="00776348" w:rsidRPr="00622A1E" w:rsidTr="00AC5E1F">
        <w:tc>
          <w:tcPr>
            <w:tcW w:w="2268"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r w:rsidRPr="00622A1E">
              <w:rPr>
                <w:color w:val="0000FF"/>
                <w:u w:val="single"/>
              </w:rPr>
              <w:t>Internet infrastructure and info. structure</w:t>
            </w:r>
          </w:p>
        </w:tc>
        <w:tc>
          <w:tcPr>
            <w:tcW w:w="2069"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r w:rsidRPr="00622A1E">
              <w:rPr>
                <w:color w:val="0000FF"/>
                <w:u w:val="single"/>
              </w:rPr>
              <w:t>A22</w:t>
            </w:r>
          </w:p>
        </w:tc>
        <w:tc>
          <w:tcPr>
            <w:tcW w:w="1350"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r w:rsidRPr="00622A1E">
              <w:rPr>
                <w:color w:val="0000FF"/>
                <w:u w:val="single"/>
              </w:rPr>
              <w:t xml:space="preserve"> </w:t>
            </w:r>
          </w:p>
        </w:tc>
        <w:tc>
          <w:tcPr>
            <w:tcW w:w="1577"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r w:rsidRPr="00622A1E">
              <w:rPr>
                <w:color w:val="0000FF"/>
                <w:u w:val="single"/>
              </w:rPr>
              <w:t>C13</w:t>
            </w:r>
          </w:p>
        </w:tc>
        <w:tc>
          <w:tcPr>
            <w:tcW w:w="1571"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p>
        </w:tc>
      </w:tr>
      <w:tr w:rsidR="00776348" w:rsidRPr="00622A1E" w:rsidTr="00AC5E1F">
        <w:tc>
          <w:tcPr>
            <w:tcW w:w="2268"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r w:rsidRPr="00622A1E">
              <w:rPr>
                <w:color w:val="0000FF"/>
                <w:u w:val="single"/>
              </w:rPr>
              <w:t>Internet protocols</w:t>
            </w:r>
          </w:p>
        </w:tc>
        <w:tc>
          <w:tcPr>
            <w:tcW w:w="2069"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r w:rsidRPr="00622A1E">
              <w:rPr>
                <w:color w:val="0000FF"/>
                <w:u w:val="single"/>
              </w:rPr>
              <w:t>A22</w:t>
            </w:r>
          </w:p>
        </w:tc>
        <w:tc>
          <w:tcPr>
            <w:tcW w:w="1350"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p>
        </w:tc>
        <w:tc>
          <w:tcPr>
            <w:tcW w:w="1577"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r w:rsidRPr="00622A1E">
              <w:rPr>
                <w:color w:val="0000FF"/>
                <w:u w:val="single"/>
              </w:rPr>
              <w:t xml:space="preserve"> C13</w:t>
            </w:r>
          </w:p>
        </w:tc>
        <w:tc>
          <w:tcPr>
            <w:tcW w:w="1571"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p>
        </w:tc>
      </w:tr>
      <w:tr w:rsidR="00776348" w:rsidRPr="00622A1E" w:rsidTr="00AC5E1F">
        <w:tc>
          <w:tcPr>
            <w:tcW w:w="2268"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r w:rsidRPr="00622A1E">
              <w:rPr>
                <w:color w:val="0000FF"/>
                <w:u w:val="single"/>
              </w:rPr>
              <w:t>Internet hardware components</w:t>
            </w:r>
          </w:p>
        </w:tc>
        <w:tc>
          <w:tcPr>
            <w:tcW w:w="2069"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p>
        </w:tc>
        <w:tc>
          <w:tcPr>
            <w:tcW w:w="1350"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r w:rsidRPr="00622A1E">
              <w:rPr>
                <w:color w:val="0000FF"/>
                <w:u w:val="single"/>
              </w:rPr>
              <w:t>B22</w:t>
            </w:r>
          </w:p>
        </w:tc>
        <w:tc>
          <w:tcPr>
            <w:tcW w:w="1577"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r w:rsidRPr="00622A1E">
              <w:rPr>
                <w:color w:val="0000FF"/>
                <w:u w:val="single"/>
              </w:rPr>
              <w:t xml:space="preserve"> </w:t>
            </w:r>
          </w:p>
        </w:tc>
        <w:tc>
          <w:tcPr>
            <w:tcW w:w="1571"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p>
        </w:tc>
      </w:tr>
      <w:tr w:rsidR="00776348" w:rsidRPr="00622A1E" w:rsidTr="00AC5E1F">
        <w:tc>
          <w:tcPr>
            <w:tcW w:w="2268"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r w:rsidRPr="00622A1E">
              <w:rPr>
                <w:color w:val="0000FF"/>
                <w:u w:val="single"/>
              </w:rPr>
              <w:t>Internet and Extranet</w:t>
            </w:r>
          </w:p>
        </w:tc>
        <w:tc>
          <w:tcPr>
            <w:tcW w:w="2069"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r w:rsidRPr="00622A1E">
              <w:rPr>
                <w:color w:val="0000FF"/>
                <w:u w:val="single"/>
              </w:rPr>
              <w:t>A22</w:t>
            </w:r>
          </w:p>
        </w:tc>
        <w:tc>
          <w:tcPr>
            <w:tcW w:w="1350"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r w:rsidRPr="00622A1E">
              <w:rPr>
                <w:color w:val="0000FF"/>
                <w:u w:val="single"/>
              </w:rPr>
              <w:t xml:space="preserve"> </w:t>
            </w:r>
          </w:p>
        </w:tc>
        <w:tc>
          <w:tcPr>
            <w:tcW w:w="1577"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p>
        </w:tc>
        <w:tc>
          <w:tcPr>
            <w:tcW w:w="1571"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r w:rsidRPr="00622A1E">
              <w:rPr>
                <w:color w:val="0000FF"/>
                <w:u w:val="single"/>
              </w:rPr>
              <w:t>D6</w:t>
            </w:r>
          </w:p>
        </w:tc>
      </w:tr>
      <w:tr w:rsidR="00776348" w:rsidRPr="00622A1E" w:rsidTr="00AC5E1F">
        <w:tc>
          <w:tcPr>
            <w:tcW w:w="2268"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r w:rsidRPr="00622A1E">
              <w:rPr>
                <w:color w:val="0000FF"/>
                <w:u w:val="single"/>
              </w:rPr>
              <w:t>Multimedia communication over Internet</w:t>
            </w:r>
          </w:p>
        </w:tc>
        <w:tc>
          <w:tcPr>
            <w:tcW w:w="2069"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p>
        </w:tc>
        <w:tc>
          <w:tcPr>
            <w:tcW w:w="1350"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r w:rsidRPr="00622A1E">
              <w:rPr>
                <w:color w:val="0000FF"/>
                <w:u w:val="single"/>
              </w:rPr>
              <w:t>B22</w:t>
            </w:r>
          </w:p>
        </w:tc>
        <w:tc>
          <w:tcPr>
            <w:tcW w:w="1577"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p>
        </w:tc>
        <w:tc>
          <w:tcPr>
            <w:tcW w:w="1571"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p>
        </w:tc>
      </w:tr>
      <w:tr w:rsidR="00776348" w:rsidRPr="00622A1E" w:rsidTr="00AC5E1F">
        <w:tc>
          <w:tcPr>
            <w:tcW w:w="2268"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r w:rsidRPr="00622A1E">
              <w:rPr>
                <w:color w:val="0000FF"/>
                <w:u w:val="single"/>
              </w:rPr>
              <w:t>Internet, Audio, Video streaming Website design and application</w:t>
            </w:r>
          </w:p>
        </w:tc>
        <w:tc>
          <w:tcPr>
            <w:tcW w:w="2069"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r w:rsidRPr="00622A1E">
              <w:rPr>
                <w:color w:val="0000FF"/>
                <w:u w:val="single"/>
              </w:rPr>
              <w:t>A22</w:t>
            </w:r>
          </w:p>
        </w:tc>
        <w:tc>
          <w:tcPr>
            <w:tcW w:w="1350"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p>
        </w:tc>
        <w:tc>
          <w:tcPr>
            <w:tcW w:w="1577"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r w:rsidRPr="00622A1E">
              <w:rPr>
                <w:color w:val="0000FF"/>
                <w:u w:val="single"/>
              </w:rPr>
              <w:t xml:space="preserve"> </w:t>
            </w:r>
          </w:p>
        </w:tc>
        <w:tc>
          <w:tcPr>
            <w:tcW w:w="1571" w:type="dxa"/>
            <w:tcBorders>
              <w:top w:val="single" w:sz="4" w:space="0" w:color="auto"/>
              <w:left w:val="single" w:sz="4" w:space="0" w:color="auto"/>
              <w:bottom w:val="single" w:sz="4" w:space="0" w:color="auto"/>
              <w:right w:val="single" w:sz="4" w:space="0" w:color="auto"/>
            </w:tcBorders>
          </w:tcPr>
          <w:p w:rsidR="00776348" w:rsidRPr="00622A1E" w:rsidRDefault="00776348" w:rsidP="00AC5E1F">
            <w:pPr>
              <w:jc w:val="lowKashida"/>
              <w:rPr>
                <w:color w:val="0000FF"/>
                <w:u w:val="single"/>
              </w:rPr>
            </w:pPr>
          </w:p>
        </w:tc>
      </w:tr>
    </w:tbl>
    <w:p w:rsidR="00776348" w:rsidRPr="00FB29DF" w:rsidRDefault="00776348" w:rsidP="00776348">
      <w:pPr>
        <w:rPr>
          <w:b/>
          <w:bCs/>
          <w:sz w:val="28"/>
          <w:szCs w:val="28"/>
        </w:rPr>
      </w:pPr>
    </w:p>
    <w:p w:rsidR="00776348" w:rsidRPr="00FB29DF" w:rsidRDefault="00776348" w:rsidP="00776348">
      <w:pPr>
        <w:rPr>
          <w:b/>
          <w:bCs/>
          <w:sz w:val="28"/>
          <w:szCs w:val="28"/>
        </w:rPr>
      </w:pPr>
      <w:r w:rsidRPr="00FB29DF">
        <w:rPr>
          <w:b/>
          <w:bCs/>
          <w:sz w:val="28"/>
          <w:szCs w:val="28"/>
        </w:rPr>
        <w:t>5. Teaching and Learning Methods</w:t>
      </w:r>
    </w:p>
    <w:p w:rsidR="00776348" w:rsidRPr="00320A9C" w:rsidRDefault="00776348" w:rsidP="00776348">
      <w:pPr>
        <w:ind w:firstLine="540"/>
      </w:pPr>
      <w:r w:rsidRPr="00E25B99">
        <w:rPr>
          <w:b/>
          <w:bCs/>
        </w:rPr>
        <w:t>-</w:t>
      </w:r>
      <w:r w:rsidRPr="00320A9C">
        <w:t>Lectures</w:t>
      </w:r>
    </w:p>
    <w:p w:rsidR="00776348" w:rsidRDefault="00776348" w:rsidP="00776348">
      <w:pPr>
        <w:ind w:firstLine="540"/>
      </w:pPr>
      <w:r w:rsidRPr="00320A9C">
        <w:t>-Exercises</w:t>
      </w:r>
    </w:p>
    <w:p w:rsidR="00776348" w:rsidRPr="00320A9C" w:rsidRDefault="00776348" w:rsidP="00776348">
      <w:pPr>
        <w:ind w:firstLine="540"/>
      </w:pPr>
      <w:r>
        <w:t>-Lab Work</w:t>
      </w:r>
    </w:p>
    <w:p w:rsidR="00776348" w:rsidRDefault="00776348" w:rsidP="00776348">
      <w:pPr>
        <w:rPr>
          <w:b/>
          <w:bCs/>
        </w:rPr>
      </w:pPr>
    </w:p>
    <w:p w:rsidR="00776348" w:rsidRPr="00FB29DF" w:rsidRDefault="00776348" w:rsidP="00776348">
      <w:pPr>
        <w:rPr>
          <w:b/>
          <w:bCs/>
          <w:sz w:val="28"/>
          <w:szCs w:val="28"/>
        </w:rPr>
      </w:pPr>
      <w:r w:rsidRPr="00FB29DF">
        <w:rPr>
          <w:b/>
          <w:bCs/>
          <w:sz w:val="28"/>
          <w:szCs w:val="28"/>
        </w:rPr>
        <w:t>6. Teaching and Learning Methods for students with limited capability</w:t>
      </w:r>
    </w:p>
    <w:p w:rsidR="00776348" w:rsidRPr="00B05771" w:rsidRDefault="00776348" w:rsidP="00776348"/>
    <w:p w:rsidR="00776348" w:rsidRDefault="00776348" w:rsidP="00776348">
      <w:pPr>
        <w:numPr>
          <w:ilvl w:val="0"/>
          <w:numId w:val="2"/>
        </w:numPr>
      </w:pPr>
      <w:r>
        <w:t>Using data show</w:t>
      </w:r>
    </w:p>
    <w:p w:rsidR="00776348" w:rsidRPr="00B05771" w:rsidRDefault="00776348" w:rsidP="00776348">
      <w:pPr>
        <w:numPr>
          <w:ilvl w:val="0"/>
          <w:numId w:val="2"/>
        </w:numPr>
      </w:pPr>
      <w:r>
        <w:t>e-learning management tools</w:t>
      </w:r>
    </w:p>
    <w:p w:rsidR="00776348" w:rsidRPr="00B05771" w:rsidRDefault="00776348" w:rsidP="00776348"/>
    <w:p w:rsidR="00776348" w:rsidRPr="00B05771" w:rsidRDefault="00776348" w:rsidP="00776348"/>
    <w:p w:rsidR="00776348" w:rsidRPr="00FB29DF" w:rsidRDefault="00776348" w:rsidP="00776348">
      <w:pPr>
        <w:rPr>
          <w:b/>
          <w:bCs/>
          <w:sz w:val="28"/>
          <w:szCs w:val="28"/>
        </w:rPr>
      </w:pPr>
      <w:r w:rsidRPr="00FB29DF">
        <w:rPr>
          <w:b/>
          <w:bCs/>
          <w:sz w:val="28"/>
          <w:szCs w:val="28"/>
        </w:rPr>
        <w:t>7. Students Evaluation</w:t>
      </w:r>
    </w:p>
    <w:p w:rsidR="00776348" w:rsidRPr="00B05771" w:rsidRDefault="00776348" w:rsidP="00776348"/>
    <w:p w:rsidR="00776348" w:rsidRDefault="00776348" w:rsidP="00776348">
      <w:pPr>
        <w:numPr>
          <w:ilvl w:val="0"/>
          <w:numId w:val="3"/>
        </w:numPr>
        <w:rPr>
          <w:b/>
          <w:bCs/>
          <w:sz w:val="26"/>
          <w:szCs w:val="26"/>
        </w:rPr>
      </w:pPr>
      <w:r w:rsidRPr="00FB29DF">
        <w:rPr>
          <w:b/>
          <w:bCs/>
          <w:sz w:val="26"/>
          <w:szCs w:val="26"/>
        </w:rPr>
        <w:t>Used Methods</w:t>
      </w:r>
    </w:p>
    <w:p w:rsidR="00776348" w:rsidRPr="00054200" w:rsidRDefault="00776348" w:rsidP="00776348">
      <w:pPr>
        <w:numPr>
          <w:ilvl w:val="0"/>
          <w:numId w:val="5"/>
        </w:numPr>
      </w:pPr>
      <w:r>
        <w:t xml:space="preserve">Written Exams. </w:t>
      </w:r>
    </w:p>
    <w:p w:rsidR="00776348" w:rsidRDefault="00776348" w:rsidP="00776348">
      <w:pPr>
        <w:numPr>
          <w:ilvl w:val="0"/>
          <w:numId w:val="5"/>
        </w:numPr>
      </w:pPr>
      <w:r w:rsidRPr="00E25B99">
        <w:t>5.2</w:t>
      </w:r>
      <w:r>
        <w:t xml:space="preserve"> Lab work.</w:t>
      </w:r>
    </w:p>
    <w:p w:rsidR="00776348" w:rsidRDefault="00776348" w:rsidP="00776348">
      <w:pPr>
        <w:numPr>
          <w:ilvl w:val="0"/>
          <w:numId w:val="5"/>
        </w:numPr>
        <w:rPr>
          <w:b/>
          <w:bCs/>
          <w:sz w:val="26"/>
          <w:szCs w:val="26"/>
        </w:rPr>
      </w:pPr>
      <w:r>
        <w:t>5</w:t>
      </w:r>
      <w:r w:rsidRPr="00E25B99">
        <w:t>.3</w:t>
      </w:r>
      <w:r>
        <w:t xml:space="preserve"> Assignments</w:t>
      </w:r>
      <w:r w:rsidRPr="00E25B99">
        <w:t>.</w:t>
      </w:r>
    </w:p>
    <w:p w:rsidR="00776348" w:rsidRPr="00FB29DF" w:rsidRDefault="00776348" w:rsidP="00776348">
      <w:pPr>
        <w:rPr>
          <w:b/>
          <w:bCs/>
          <w:sz w:val="26"/>
          <w:szCs w:val="26"/>
        </w:rPr>
      </w:pPr>
      <w:r>
        <w:rPr>
          <w:b/>
          <w:bCs/>
          <w:sz w:val="26"/>
          <w:szCs w:val="26"/>
        </w:rPr>
        <w:t xml:space="preserve">      </w:t>
      </w:r>
      <w:r w:rsidRPr="00FB29DF">
        <w:rPr>
          <w:b/>
          <w:bCs/>
          <w:sz w:val="26"/>
          <w:szCs w:val="26"/>
        </w:rPr>
        <w:t>b) Time</w:t>
      </w:r>
    </w:p>
    <w:p w:rsidR="00776348" w:rsidRDefault="00776348" w:rsidP="00776348">
      <w:pPr>
        <w:ind w:left="900" w:right="900"/>
      </w:pPr>
      <w:r>
        <w:t xml:space="preserve">Assessment 1: Test 1    </w:t>
      </w:r>
      <w:r>
        <w:tab/>
        <w:t xml:space="preserve">    </w:t>
      </w:r>
      <w:r>
        <w:tab/>
        <w:t>Week 4</w:t>
      </w:r>
    </w:p>
    <w:p w:rsidR="00776348" w:rsidRDefault="00776348" w:rsidP="00776348">
      <w:pPr>
        <w:ind w:left="900" w:right="900"/>
      </w:pPr>
      <w:r>
        <w:t xml:space="preserve">Assessment 2: Test 2    </w:t>
      </w:r>
      <w:r>
        <w:tab/>
        <w:t xml:space="preserve">    </w:t>
      </w:r>
      <w:r>
        <w:tab/>
        <w:t>Week 7</w:t>
      </w:r>
    </w:p>
    <w:p w:rsidR="00776348" w:rsidRDefault="00776348" w:rsidP="00776348">
      <w:pPr>
        <w:ind w:left="900" w:right="900"/>
      </w:pPr>
      <w:r>
        <w:t xml:space="preserve">Assessment 3: Midterm Exam    </w:t>
      </w:r>
      <w:r>
        <w:tab/>
        <w:t>Week 10</w:t>
      </w:r>
    </w:p>
    <w:p w:rsidR="00776348" w:rsidRDefault="00776348" w:rsidP="00776348">
      <w:pPr>
        <w:ind w:left="900" w:right="900"/>
      </w:pPr>
      <w:r>
        <w:t xml:space="preserve">Assessment 4: Practical Exam      </w:t>
      </w:r>
      <w:r>
        <w:tab/>
        <w:t xml:space="preserve">Week 14         </w:t>
      </w:r>
    </w:p>
    <w:p w:rsidR="00776348" w:rsidRDefault="00776348" w:rsidP="00776348">
      <w:r>
        <w:t xml:space="preserve">Assessment 5: final written exam </w:t>
      </w:r>
      <w:r>
        <w:tab/>
        <w:t>Week 16</w:t>
      </w:r>
    </w:p>
    <w:p w:rsidR="00776348" w:rsidRDefault="00776348" w:rsidP="00776348"/>
    <w:p w:rsidR="00776348" w:rsidRPr="00FB29DF" w:rsidRDefault="00776348" w:rsidP="00776348">
      <w:pPr>
        <w:rPr>
          <w:b/>
          <w:bCs/>
          <w:sz w:val="26"/>
          <w:szCs w:val="26"/>
        </w:rPr>
      </w:pPr>
      <w:r w:rsidRPr="00FB29DF">
        <w:rPr>
          <w:b/>
          <w:bCs/>
          <w:sz w:val="26"/>
          <w:szCs w:val="26"/>
        </w:rPr>
        <w:t>c) Grades Distribution</w:t>
      </w:r>
    </w:p>
    <w:p w:rsidR="00776348" w:rsidRDefault="00776348" w:rsidP="00776348">
      <w:pPr>
        <w:ind w:left="900" w:right="900"/>
        <w:jc w:val="lowKashida"/>
      </w:pPr>
      <w:r>
        <w:t xml:space="preserve">Mid-term Examination </w:t>
      </w:r>
      <w:r>
        <w:tab/>
      </w:r>
      <w:r>
        <w:tab/>
        <w:t>20 %</w:t>
      </w:r>
    </w:p>
    <w:p w:rsidR="00776348" w:rsidRDefault="00776348" w:rsidP="00776348">
      <w:pPr>
        <w:ind w:left="900" w:right="900"/>
        <w:jc w:val="lowKashida"/>
      </w:pPr>
      <w:r>
        <w:t xml:space="preserve">Final-Year Examination      </w:t>
      </w:r>
      <w:r>
        <w:tab/>
      </w:r>
      <w:r>
        <w:tab/>
        <w:t xml:space="preserve">50 %          </w:t>
      </w:r>
    </w:p>
    <w:p w:rsidR="00776348" w:rsidRDefault="00776348" w:rsidP="00776348">
      <w:pPr>
        <w:ind w:left="900" w:right="900"/>
        <w:jc w:val="lowKashida"/>
      </w:pPr>
      <w:r>
        <w:t xml:space="preserve">Semester Work           </w:t>
      </w:r>
      <w:r>
        <w:tab/>
      </w:r>
      <w:r>
        <w:tab/>
        <w:t>20 %</w:t>
      </w:r>
    </w:p>
    <w:p w:rsidR="00776348" w:rsidRDefault="00776348" w:rsidP="00776348">
      <w:pPr>
        <w:ind w:left="900" w:right="900"/>
        <w:jc w:val="lowKashida"/>
        <w:rPr>
          <w:u w:val="single"/>
          <w:rtl/>
        </w:rPr>
      </w:pPr>
      <w:r>
        <w:rPr>
          <w:u w:val="single"/>
        </w:rPr>
        <w:t>Practical Exam</w:t>
      </w:r>
      <w:r>
        <w:rPr>
          <w:u w:val="single"/>
        </w:rPr>
        <w:tab/>
      </w:r>
      <w:r>
        <w:rPr>
          <w:u w:val="single"/>
        </w:rPr>
        <w:tab/>
      </w:r>
      <w:r>
        <w:rPr>
          <w:u w:val="single"/>
        </w:rPr>
        <w:tab/>
        <w:t>10%</w:t>
      </w:r>
    </w:p>
    <w:p w:rsidR="00776348" w:rsidRDefault="00776348" w:rsidP="00776348">
      <w:pPr>
        <w:ind w:left="446" w:right="446"/>
        <w:jc w:val="lowKashida"/>
      </w:pPr>
      <w:r>
        <w:t xml:space="preserve"> </w:t>
      </w:r>
      <w:r>
        <w:tab/>
      </w:r>
      <w:r>
        <w:tab/>
        <w:t>Total</w:t>
      </w:r>
      <w:r>
        <w:tab/>
      </w:r>
      <w:r>
        <w:tab/>
      </w:r>
      <w:r>
        <w:tab/>
        <w:t xml:space="preserve">    </w:t>
      </w:r>
      <w:r>
        <w:tab/>
        <w:t>100%</w:t>
      </w:r>
    </w:p>
    <w:p w:rsidR="00776348" w:rsidRDefault="00776348" w:rsidP="00776348">
      <w:pPr>
        <w:ind w:left="446" w:right="446"/>
        <w:jc w:val="lowKashida"/>
      </w:pPr>
    </w:p>
    <w:p w:rsidR="00776348" w:rsidRDefault="00776348" w:rsidP="00776348">
      <w:pPr>
        <w:ind w:left="446" w:right="446"/>
        <w:jc w:val="lowKashida"/>
      </w:pPr>
      <w:r>
        <w:t>Any formative only assessments</w:t>
      </w:r>
    </w:p>
    <w:p w:rsidR="00776348" w:rsidRDefault="00776348" w:rsidP="00776348">
      <w:pPr>
        <w:rPr>
          <w:b/>
          <w:bCs/>
          <w:sz w:val="28"/>
          <w:szCs w:val="28"/>
        </w:rPr>
      </w:pPr>
    </w:p>
    <w:p w:rsidR="00776348" w:rsidRPr="00FB29DF" w:rsidRDefault="00776348" w:rsidP="00776348">
      <w:pPr>
        <w:rPr>
          <w:b/>
          <w:bCs/>
          <w:sz w:val="28"/>
          <w:szCs w:val="28"/>
        </w:rPr>
      </w:pPr>
      <w:r w:rsidRPr="00FB29DF">
        <w:rPr>
          <w:b/>
          <w:bCs/>
          <w:sz w:val="28"/>
          <w:szCs w:val="28"/>
        </w:rPr>
        <w:t>List of Books and References</w:t>
      </w:r>
    </w:p>
    <w:p w:rsidR="00776348" w:rsidRPr="00B05771" w:rsidRDefault="00776348" w:rsidP="00776348"/>
    <w:p w:rsidR="00776348" w:rsidRPr="00FB29DF" w:rsidRDefault="00776348" w:rsidP="00776348">
      <w:pPr>
        <w:rPr>
          <w:b/>
          <w:bCs/>
          <w:sz w:val="26"/>
          <w:szCs w:val="26"/>
        </w:rPr>
      </w:pPr>
      <w:r w:rsidRPr="00FB29DF">
        <w:rPr>
          <w:b/>
          <w:bCs/>
          <w:sz w:val="26"/>
          <w:szCs w:val="26"/>
        </w:rPr>
        <w:t>a) Notes</w:t>
      </w:r>
    </w:p>
    <w:p w:rsidR="00776348" w:rsidRDefault="00776348" w:rsidP="00776348">
      <w:pPr>
        <w:numPr>
          <w:ilvl w:val="0"/>
          <w:numId w:val="1"/>
        </w:numPr>
        <w:ind w:right="851"/>
        <w:jc w:val="lowKashida"/>
      </w:pPr>
      <w:r>
        <w:t>Course Notes</w:t>
      </w:r>
    </w:p>
    <w:p w:rsidR="00776348" w:rsidRPr="00B05771" w:rsidRDefault="00776348" w:rsidP="00776348"/>
    <w:p w:rsidR="00776348" w:rsidRPr="00FB29DF" w:rsidRDefault="00776348" w:rsidP="00776348">
      <w:pPr>
        <w:rPr>
          <w:b/>
          <w:bCs/>
          <w:sz w:val="26"/>
          <w:szCs w:val="26"/>
        </w:rPr>
      </w:pPr>
      <w:r w:rsidRPr="00FB29DF">
        <w:rPr>
          <w:b/>
          <w:bCs/>
          <w:sz w:val="26"/>
          <w:szCs w:val="26"/>
        </w:rPr>
        <w:t>b) Mandatory Books</w:t>
      </w:r>
    </w:p>
    <w:p w:rsidR="00776348" w:rsidRDefault="00776348" w:rsidP="00776348">
      <w:pPr>
        <w:numPr>
          <w:ilvl w:val="0"/>
          <w:numId w:val="1"/>
        </w:numPr>
        <w:autoSpaceDE w:val="0"/>
        <w:autoSpaceDN w:val="0"/>
        <w:adjustRightInd w:val="0"/>
      </w:pPr>
      <w:proofErr w:type="spellStart"/>
      <w:r w:rsidRPr="001A5B0B">
        <w:t>Musciano</w:t>
      </w:r>
      <w:proofErr w:type="spellEnd"/>
      <w:r w:rsidRPr="001A5B0B">
        <w:t xml:space="preserve"> &amp; Kennedy: HTML &amp; XHTML: The Definitive Guide (5th </w:t>
      </w:r>
      <w:proofErr w:type="spellStart"/>
      <w:r w:rsidRPr="001A5B0B">
        <w:t>ed</w:t>
      </w:r>
      <w:proofErr w:type="spellEnd"/>
      <w:r w:rsidRPr="001A5B0B">
        <w:t>), O'Reilly, 2002</w:t>
      </w:r>
    </w:p>
    <w:p w:rsidR="00776348" w:rsidRPr="001A5B0B" w:rsidRDefault="00776348" w:rsidP="00776348">
      <w:pPr>
        <w:autoSpaceDE w:val="0"/>
        <w:autoSpaceDN w:val="0"/>
        <w:adjustRightInd w:val="0"/>
      </w:pPr>
    </w:p>
    <w:p w:rsidR="00776348" w:rsidRDefault="00776348" w:rsidP="00776348">
      <w:pPr>
        <w:ind w:left="360"/>
        <w:rPr>
          <w:b/>
          <w:bCs/>
          <w:sz w:val="26"/>
          <w:szCs w:val="26"/>
        </w:rPr>
      </w:pPr>
      <w:proofErr w:type="gramStart"/>
      <w:r>
        <w:rPr>
          <w:b/>
          <w:bCs/>
          <w:sz w:val="26"/>
          <w:szCs w:val="26"/>
        </w:rPr>
        <w:t>c)</w:t>
      </w:r>
      <w:proofErr w:type="gramEnd"/>
      <w:r w:rsidRPr="00FB29DF">
        <w:rPr>
          <w:b/>
          <w:bCs/>
          <w:sz w:val="26"/>
          <w:szCs w:val="26"/>
        </w:rPr>
        <w:t>Suggested Books</w:t>
      </w:r>
    </w:p>
    <w:p w:rsidR="00776348" w:rsidRPr="00FB29DF" w:rsidRDefault="00776348" w:rsidP="00776348">
      <w:pPr>
        <w:ind w:left="720"/>
        <w:rPr>
          <w:b/>
          <w:bCs/>
          <w:sz w:val="26"/>
          <w:szCs w:val="26"/>
        </w:rPr>
      </w:pPr>
    </w:p>
    <w:p w:rsidR="00776348" w:rsidRDefault="00776348" w:rsidP="00776348">
      <w:pPr>
        <w:rPr>
          <w:b/>
          <w:bCs/>
          <w:sz w:val="26"/>
          <w:szCs w:val="26"/>
        </w:rPr>
      </w:pPr>
      <w:r>
        <w:rPr>
          <w:b/>
          <w:bCs/>
          <w:sz w:val="26"/>
          <w:szCs w:val="26"/>
        </w:rPr>
        <w:t xml:space="preserve">     </w:t>
      </w:r>
      <w:r w:rsidRPr="00FB29DF">
        <w:rPr>
          <w:b/>
          <w:bCs/>
          <w:sz w:val="26"/>
          <w:szCs w:val="26"/>
        </w:rPr>
        <w:t>d) Other publications</w:t>
      </w:r>
    </w:p>
    <w:p w:rsidR="00776348" w:rsidRPr="00FB29DF" w:rsidRDefault="00776348" w:rsidP="00776348">
      <w:pPr>
        <w:rPr>
          <w:b/>
          <w:bCs/>
          <w:sz w:val="26"/>
          <w:szCs w:val="26"/>
        </w:rPr>
      </w:pPr>
    </w:p>
    <w:p w:rsidR="00776348" w:rsidRDefault="00776348" w:rsidP="00776348">
      <w:pPr>
        <w:ind w:left="720"/>
        <w:rPr>
          <w:rtl/>
        </w:rPr>
      </w:pPr>
      <w:r>
        <w:rPr>
          <w:b/>
          <w:bCs/>
        </w:rPr>
        <w:t xml:space="preserve"> </w:t>
      </w:r>
      <w:r>
        <w:t xml:space="preserve">           - Periodicals, Web Sites … etc</w:t>
      </w:r>
    </w:p>
    <w:p w:rsidR="00776348" w:rsidRPr="00B05771" w:rsidRDefault="00776348" w:rsidP="00776348">
      <w:pPr>
        <w:pStyle w:val="Heading7"/>
        <w:spacing w:after="120"/>
        <w:jc w:val="left"/>
        <w:rPr>
          <w:rFonts w:cs="Times New Roman"/>
          <w:sz w:val="24"/>
          <w:szCs w:val="24"/>
        </w:rPr>
      </w:pPr>
      <w:r w:rsidRPr="00E25B99">
        <w:rPr>
          <w:rFonts w:cs="Times New Roman"/>
          <w:b/>
          <w:bCs/>
          <w:sz w:val="24"/>
          <w:szCs w:val="24"/>
        </w:rPr>
        <w:t xml:space="preserve">Course </w:t>
      </w:r>
      <w:r>
        <w:rPr>
          <w:rFonts w:cs="Times New Roman"/>
          <w:b/>
          <w:bCs/>
          <w:sz w:val="24"/>
          <w:szCs w:val="24"/>
        </w:rPr>
        <w:t>Coordinator</w:t>
      </w:r>
      <w:r w:rsidRPr="00A20AE6">
        <w:rPr>
          <w:rFonts w:cs="Times New Roman"/>
          <w:b/>
          <w:bCs/>
          <w:sz w:val="24"/>
          <w:szCs w:val="24"/>
        </w:rPr>
        <w:t>:</w:t>
      </w:r>
      <w:r>
        <w:rPr>
          <w:rFonts w:cs="Times New Roman"/>
          <w:b/>
          <w:bCs/>
          <w:sz w:val="24"/>
          <w:szCs w:val="24"/>
        </w:rPr>
        <w:t xml:space="preserve"> Dr. </w:t>
      </w:r>
      <w:proofErr w:type="spellStart"/>
      <w:r>
        <w:rPr>
          <w:rFonts w:cs="Times New Roman"/>
          <w:b/>
          <w:bCs/>
          <w:sz w:val="24"/>
          <w:szCs w:val="24"/>
        </w:rPr>
        <w:t>Nahla</w:t>
      </w:r>
      <w:proofErr w:type="spellEnd"/>
      <w:r>
        <w:rPr>
          <w:rFonts w:cs="Times New Roman"/>
          <w:b/>
          <w:bCs/>
          <w:sz w:val="24"/>
          <w:szCs w:val="24"/>
        </w:rPr>
        <w:t xml:space="preserve"> El-</w:t>
      </w:r>
      <w:proofErr w:type="spellStart"/>
      <w:r>
        <w:rPr>
          <w:rFonts w:cs="Times New Roman"/>
          <w:b/>
          <w:bCs/>
          <w:sz w:val="24"/>
          <w:szCs w:val="24"/>
        </w:rPr>
        <w:t>hagar</w:t>
      </w:r>
      <w:proofErr w:type="spellEnd"/>
    </w:p>
    <w:p w:rsidR="00776348" w:rsidRDefault="00776348" w:rsidP="00776348">
      <w:pPr>
        <w:rPr>
          <w:b/>
          <w:bCs/>
          <w:lang/>
        </w:rPr>
      </w:pPr>
    </w:p>
    <w:p w:rsidR="00776348" w:rsidRPr="00B05771" w:rsidRDefault="00776348" w:rsidP="00776348">
      <w:r w:rsidRPr="00A20AE6">
        <w:rPr>
          <w:b/>
          <w:bCs/>
          <w:lang/>
        </w:rPr>
        <w:t xml:space="preserve">Chairman of the </w:t>
      </w:r>
      <w:r>
        <w:rPr>
          <w:b/>
          <w:bCs/>
          <w:lang/>
        </w:rPr>
        <w:t xml:space="preserve">Department: </w:t>
      </w:r>
      <w:r>
        <w:rPr>
          <w:b/>
          <w:bCs/>
        </w:rPr>
        <w:t>Prof. Dr.</w:t>
      </w:r>
    </w:p>
    <w:p w:rsidR="00F0656F" w:rsidRDefault="00776348"/>
    <w:sectPr w:rsidR="00F0656F" w:rsidSect="008866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81C4A"/>
    <w:multiLevelType w:val="hybridMultilevel"/>
    <w:tmpl w:val="A538CBA8"/>
    <w:lvl w:ilvl="0" w:tplc="04090015">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
    <w:nsid w:val="4C1C1A1B"/>
    <w:multiLevelType w:val="hybridMultilevel"/>
    <w:tmpl w:val="E384FBC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210DB5"/>
    <w:multiLevelType w:val="hybridMultilevel"/>
    <w:tmpl w:val="2A9E59F0"/>
    <w:lvl w:ilvl="0" w:tplc="69D22F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0C53B65"/>
    <w:multiLevelType w:val="hybridMultilevel"/>
    <w:tmpl w:val="8A46FFD4"/>
    <w:lvl w:ilvl="0" w:tplc="69D22FB8">
      <w:numFmt w:val="bullet"/>
      <w:lvlText w:val="-"/>
      <w:lvlJc w:val="left"/>
      <w:pPr>
        <w:ind w:left="1500" w:hanging="360"/>
      </w:pPr>
      <w:rPr>
        <w:rFonts w:ascii="Times New Roman" w:eastAsia="Times New Roman" w:hAnsi="Times New Roman" w:cs="Times New Roman"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623D02D0"/>
    <w:multiLevelType w:val="hybridMultilevel"/>
    <w:tmpl w:val="25384160"/>
    <w:lvl w:ilvl="0" w:tplc="69D22FB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6348"/>
    <w:rsid w:val="003E01BE"/>
    <w:rsid w:val="00776348"/>
    <w:rsid w:val="00886689"/>
    <w:rsid w:val="00DE0C08"/>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348"/>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776348"/>
    <w:pPr>
      <w:keepNext/>
      <w:outlineLvl w:val="3"/>
    </w:pPr>
    <w:rPr>
      <w:rFonts w:ascii="Arial" w:hAnsi="Arial" w:cs="Arial"/>
      <w:sz w:val="40"/>
      <w:szCs w:val="20"/>
      <w:lang w:val="en-GB"/>
    </w:rPr>
  </w:style>
  <w:style w:type="paragraph" w:styleId="Heading7">
    <w:name w:val="heading 7"/>
    <w:basedOn w:val="Normal"/>
    <w:next w:val="Normal"/>
    <w:link w:val="Heading7Char"/>
    <w:qFormat/>
    <w:rsid w:val="00776348"/>
    <w:pPr>
      <w:spacing w:before="240" w:after="60"/>
      <w:jc w:val="right"/>
      <w:outlineLvl w:val="6"/>
    </w:pPr>
    <w:rPr>
      <w:rFonts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76348"/>
    <w:rPr>
      <w:rFonts w:ascii="Arial" w:eastAsia="Times New Roman" w:hAnsi="Arial" w:cs="Arial"/>
      <w:sz w:val="40"/>
      <w:szCs w:val="20"/>
    </w:rPr>
  </w:style>
  <w:style w:type="character" w:customStyle="1" w:styleId="Heading7Char">
    <w:name w:val="Heading 7 Char"/>
    <w:basedOn w:val="DefaultParagraphFont"/>
    <w:link w:val="Heading7"/>
    <w:rsid w:val="00776348"/>
    <w:rPr>
      <w:rFonts w:ascii="Times New Roman" w:eastAsia="Times New Roman" w:hAnsi="Times New Roman" w:cs="Traditional Arabic"/>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hossam</dc:creator>
  <cp:lastModifiedBy>hossam</cp:lastModifiedBy>
  <cp:revision>1</cp:revision>
  <dcterms:created xsi:type="dcterms:W3CDTF">2013-11-27T21:00:00Z</dcterms:created>
  <dcterms:modified xsi:type="dcterms:W3CDTF">2013-11-27T21:01:00Z</dcterms:modified>
</cp:coreProperties>
</file>