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A7C" w:rsidRDefault="000D3A7C" w:rsidP="000D3A7C">
      <w:pPr>
        <w:jc w:val="center"/>
        <w:rPr>
          <w:b/>
          <w:bCs/>
          <w:color w:val="000000"/>
          <w:sz w:val="36"/>
          <w:szCs w:val="36"/>
          <w:lang w:bidi="ar-EG"/>
        </w:rPr>
      </w:pPr>
      <w:r w:rsidRPr="0082642C">
        <w:rPr>
          <w:b/>
          <w:bCs/>
          <w:color w:val="000000"/>
          <w:sz w:val="36"/>
          <w:szCs w:val="36"/>
          <w:lang w:bidi="ar-EG"/>
        </w:rPr>
        <w:t>Course Specification</w:t>
      </w:r>
    </w:p>
    <w:p w:rsidR="000D3A7C" w:rsidRDefault="000D3A7C" w:rsidP="000D3A7C">
      <w:pPr>
        <w:jc w:val="center"/>
        <w:rPr>
          <w:b/>
          <w:bCs/>
          <w:color w:val="000000"/>
          <w:lang w:bidi="ar-EG"/>
        </w:rPr>
      </w:pPr>
      <w:r w:rsidRPr="00840023">
        <w:rPr>
          <w:color w:val="000000"/>
          <w:lang w:bidi="ar-EG"/>
        </w:rPr>
        <w:t>(</w:t>
      </w:r>
      <w:r w:rsidRPr="00840023">
        <w:rPr>
          <w:u w:val="single"/>
        </w:rPr>
        <w:t>IS 241 Modeling and Simulation</w:t>
      </w:r>
      <w:r>
        <w:rPr>
          <w:b/>
          <w:bCs/>
          <w:color w:val="000000"/>
          <w:lang w:bidi="ar-EG"/>
        </w:rPr>
        <w:t>)</w:t>
      </w:r>
    </w:p>
    <w:p w:rsidR="000D3A7C" w:rsidRDefault="000D3A7C" w:rsidP="000D3A7C">
      <w:pPr>
        <w:rPr>
          <w:b/>
          <w:bCs/>
          <w:color w:val="000000"/>
          <w:lang w:bidi="ar-EG"/>
        </w:rPr>
      </w:pPr>
    </w:p>
    <w:p w:rsidR="000D3A7C" w:rsidRPr="00730A0F" w:rsidRDefault="000D3A7C" w:rsidP="000D3A7C">
      <w:pPr>
        <w:rPr>
          <w:b/>
          <w:bCs/>
          <w:color w:val="000000"/>
          <w:lang w:bidi="ar-EG"/>
        </w:rPr>
      </w:pPr>
      <w:r>
        <w:rPr>
          <w:b/>
          <w:bCs/>
          <w:color w:val="000000"/>
          <w:lang w:bidi="ar-EG"/>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5894"/>
      </w:tblGrid>
      <w:tr w:rsidR="000D3A7C" w:rsidRPr="003F4B07" w:rsidTr="001C147D">
        <w:tc>
          <w:tcPr>
            <w:tcW w:w="2628" w:type="dxa"/>
          </w:tcPr>
          <w:p w:rsidR="000D3A7C" w:rsidRPr="003F4B07" w:rsidRDefault="000D3A7C" w:rsidP="001C147D">
            <w:pPr>
              <w:pStyle w:val="Heading4"/>
              <w:bidi/>
              <w:jc w:val="right"/>
              <w:rPr>
                <w:rFonts w:ascii="Times New Roman" w:hAnsi="Times New Roman" w:cs="Times New Roman"/>
                <w:b/>
                <w:bCs/>
                <w:sz w:val="26"/>
                <w:szCs w:val="26"/>
                <w:lang w:val="en-US" w:bidi="ar-EG"/>
              </w:rPr>
            </w:pPr>
            <w:r w:rsidRPr="003F4B07">
              <w:rPr>
                <w:rFonts w:ascii="Times New Roman" w:hAnsi="Times New Roman" w:cs="Times New Roman"/>
                <w:b/>
                <w:bCs/>
                <w:color w:val="000000"/>
                <w:sz w:val="26"/>
                <w:szCs w:val="26"/>
                <w:lang w:bidi="ar-EG"/>
              </w:rPr>
              <w:t>University:</w:t>
            </w:r>
          </w:p>
        </w:tc>
        <w:tc>
          <w:tcPr>
            <w:tcW w:w="5894" w:type="dxa"/>
          </w:tcPr>
          <w:p w:rsidR="000D3A7C" w:rsidRPr="003F4B07" w:rsidRDefault="000D3A7C" w:rsidP="001C147D">
            <w:pPr>
              <w:bidi/>
              <w:jc w:val="right"/>
              <w:rPr>
                <w:color w:val="000000"/>
                <w:lang w:bidi="ar-EG"/>
              </w:rPr>
            </w:pPr>
            <w:r w:rsidRPr="003F4B07">
              <w:rPr>
                <w:b/>
                <w:bCs/>
                <w:color w:val="000000"/>
                <w:lang w:bidi="ar-EG"/>
              </w:rPr>
              <w:t xml:space="preserve">   </w:t>
            </w:r>
            <w:r w:rsidRPr="003F4B07">
              <w:rPr>
                <w:b/>
                <w:bCs/>
                <w:color w:val="000000"/>
                <w:lang w:bidi="ar-EG"/>
              </w:rPr>
              <w:tab/>
            </w:r>
            <w:proofErr w:type="spellStart"/>
            <w:smartTag w:uri="urn:schemas-microsoft-com:office:smarttags" w:element="place">
              <w:smartTag w:uri="urn:schemas-microsoft-com:office:smarttags" w:element="PlaceName">
                <w:r w:rsidRPr="003F4B07">
                  <w:rPr>
                    <w:color w:val="000000"/>
                    <w:lang w:bidi="ar-EG"/>
                  </w:rPr>
                  <w:t>Helwan</w:t>
                </w:r>
              </w:smartTag>
              <w:proofErr w:type="spellEnd"/>
              <w:r w:rsidRPr="003F4B07">
                <w:rPr>
                  <w:color w:val="000000"/>
                  <w:lang w:bidi="ar-EG"/>
                </w:rPr>
                <w:t xml:space="preserve"> </w:t>
              </w:r>
              <w:smartTag w:uri="urn:schemas-microsoft-com:office:smarttags" w:element="PlaceType">
                <w:r w:rsidRPr="003F4B07">
                  <w:rPr>
                    <w:color w:val="000000"/>
                    <w:lang w:bidi="ar-EG"/>
                  </w:rPr>
                  <w:t>University</w:t>
                </w:r>
              </w:smartTag>
            </w:smartTag>
          </w:p>
          <w:p w:rsidR="000D3A7C" w:rsidRPr="003F4B07" w:rsidRDefault="000D3A7C" w:rsidP="001C147D">
            <w:pPr>
              <w:pStyle w:val="Heading4"/>
              <w:bidi/>
              <w:rPr>
                <w:rFonts w:ascii="Times New Roman" w:hAnsi="Times New Roman" w:cs="Times New Roman" w:hint="cs"/>
                <w:b/>
                <w:bCs/>
                <w:sz w:val="20"/>
                <w:lang w:val="en-US" w:bidi="ar-EG"/>
              </w:rPr>
            </w:pPr>
          </w:p>
        </w:tc>
      </w:tr>
      <w:tr w:rsidR="000D3A7C" w:rsidRPr="003F4B07" w:rsidTr="001C147D">
        <w:tc>
          <w:tcPr>
            <w:tcW w:w="2628" w:type="dxa"/>
          </w:tcPr>
          <w:p w:rsidR="000D3A7C" w:rsidRPr="003F4B07" w:rsidRDefault="000D3A7C" w:rsidP="001C147D">
            <w:pPr>
              <w:pStyle w:val="Heading4"/>
              <w:bidi/>
              <w:jc w:val="right"/>
              <w:rPr>
                <w:rFonts w:ascii="Times New Roman" w:hAnsi="Times New Roman" w:cs="Times New Roman"/>
                <w:b/>
                <w:bCs/>
                <w:sz w:val="26"/>
                <w:szCs w:val="26"/>
                <w:lang w:val="en-US"/>
              </w:rPr>
            </w:pPr>
            <w:r w:rsidRPr="003F4B07">
              <w:rPr>
                <w:rFonts w:ascii="Times New Roman" w:hAnsi="Times New Roman" w:cs="Times New Roman"/>
                <w:b/>
                <w:bCs/>
                <w:color w:val="000000"/>
                <w:sz w:val="26"/>
                <w:szCs w:val="26"/>
                <w:lang w:bidi="ar-EG"/>
              </w:rPr>
              <w:t>Faculty:</w:t>
            </w:r>
          </w:p>
        </w:tc>
        <w:tc>
          <w:tcPr>
            <w:tcW w:w="5894" w:type="dxa"/>
          </w:tcPr>
          <w:p w:rsidR="000D3A7C" w:rsidRPr="003F4B07" w:rsidRDefault="000D3A7C" w:rsidP="001C147D">
            <w:pPr>
              <w:bidi/>
              <w:jc w:val="right"/>
              <w:rPr>
                <w:rFonts w:hint="cs"/>
                <w:color w:val="000000"/>
                <w:lang w:bidi="ar-EG"/>
              </w:rPr>
            </w:pPr>
            <w:r w:rsidRPr="003F4B07">
              <w:rPr>
                <w:b/>
                <w:bCs/>
                <w:color w:val="000000"/>
                <w:lang w:bidi="ar-EG"/>
              </w:rPr>
              <w:tab/>
            </w:r>
            <w:r w:rsidRPr="003F4B07">
              <w:rPr>
                <w:b/>
                <w:bCs/>
                <w:color w:val="000000"/>
                <w:lang w:bidi="ar-EG"/>
              </w:rPr>
              <w:tab/>
            </w:r>
            <w:r w:rsidRPr="003F4B07">
              <w:rPr>
                <w:color w:val="000000"/>
                <w:lang w:bidi="ar-EG"/>
              </w:rPr>
              <w:t>Faculty of Computers &amp; Information</w:t>
            </w:r>
          </w:p>
          <w:p w:rsidR="000D3A7C" w:rsidRPr="003F4B07" w:rsidRDefault="000D3A7C" w:rsidP="001C147D">
            <w:pPr>
              <w:pStyle w:val="Heading4"/>
              <w:bidi/>
              <w:jc w:val="right"/>
              <w:rPr>
                <w:rFonts w:ascii="Times New Roman" w:hAnsi="Times New Roman" w:cs="Times New Roman" w:hint="cs"/>
                <w:b/>
                <w:bCs/>
                <w:sz w:val="20"/>
                <w:lang w:val="en-US" w:bidi="ar-EG"/>
              </w:rPr>
            </w:pPr>
          </w:p>
        </w:tc>
      </w:tr>
      <w:tr w:rsidR="000D3A7C" w:rsidRPr="003F4B07" w:rsidTr="001C147D">
        <w:tc>
          <w:tcPr>
            <w:tcW w:w="2628" w:type="dxa"/>
          </w:tcPr>
          <w:p w:rsidR="000D3A7C" w:rsidRPr="003F4B07" w:rsidRDefault="000D3A7C" w:rsidP="001C147D">
            <w:pPr>
              <w:pStyle w:val="Heading4"/>
              <w:bidi/>
              <w:jc w:val="right"/>
              <w:rPr>
                <w:rFonts w:ascii="Times New Roman" w:hAnsi="Times New Roman" w:cs="Times New Roman"/>
                <w:b/>
                <w:bCs/>
                <w:sz w:val="26"/>
                <w:szCs w:val="26"/>
                <w:lang w:val="en-US"/>
              </w:rPr>
            </w:pPr>
            <w:r w:rsidRPr="003F4B07">
              <w:rPr>
                <w:rFonts w:ascii="Times New Roman" w:hAnsi="Times New Roman" w:cs="Times New Roman"/>
                <w:b/>
                <w:bCs/>
                <w:color w:val="000000"/>
                <w:sz w:val="26"/>
                <w:szCs w:val="26"/>
                <w:lang w:bidi="ar-EG"/>
              </w:rPr>
              <w:t>Department:</w:t>
            </w:r>
          </w:p>
        </w:tc>
        <w:tc>
          <w:tcPr>
            <w:tcW w:w="5894" w:type="dxa"/>
          </w:tcPr>
          <w:p w:rsidR="000D3A7C" w:rsidRPr="003F4B07" w:rsidRDefault="000D3A7C" w:rsidP="001C147D">
            <w:pPr>
              <w:pStyle w:val="Heading4"/>
              <w:rPr>
                <w:rFonts w:ascii="Times New Roman" w:hAnsi="Times New Roman" w:cs="Times New Roman" w:hint="cs"/>
                <w:sz w:val="24"/>
                <w:szCs w:val="24"/>
                <w:lang w:val="en-US" w:bidi="ar-EG"/>
              </w:rPr>
            </w:pPr>
            <w:r w:rsidRPr="003F4B07">
              <w:rPr>
                <w:rFonts w:ascii="Times New Roman" w:hAnsi="Times New Roman" w:cs="Times New Roman"/>
                <w:sz w:val="24"/>
                <w:szCs w:val="24"/>
                <w:lang w:val="en-US" w:bidi="ar-EG"/>
              </w:rPr>
              <w:t>Information systems</w:t>
            </w:r>
          </w:p>
        </w:tc>
      </w:tr>
    </w:tbl>
    <w:p w:rsidR="000D3A7C" w:rsidRDefault="000D3A7C" w:rsidP="000D3A7C">
      <w:pPr>
        <w:pStyle w:val="Heading4"/>
        <w:rPr>
          <w:rFonts w:ascii="Times New Roman" w:hAnsi="Times New Roman" w:cs="Times New Roman"/>
          <w:b/>
          <w:bCs/>
          <w:sz w:val="20"/>
          <w:lang w:val="en-US"/>
        </w:rPr>
      </w:pPr>
    </w:p>
    <w:p w:rsidR="000D3A7C" w:rsidRDefault="000D3A7C" w:rsidP="000D3A7C">
      <w:pPr>
        <w:pStyle w:val="Heading4"/>
        <w:rPr>
          <w:rFonts w:ascii="Times New Roman" w:hAnsi="Times New Roman" w:cs="Times New Roman"/>
          <w:b/>
          <w:bCs/>
          <w:sz w:val="28"/>
          <w:szCs w:val="28"/>
        </w:rPr>
      </w:pPr>
    </w:p>
    <w:p w:rsidR="000D3A7C" w:rsidRPr="00FB29DF" w:rsidRDefault="000D3A7C" w:rsidP="000D3A7C">
      <w:pPr>
        <w:rPr>
          <w:b/>
          <w:bCs/>
          <w:sz w:val="28"/>
          <w:szCs w:val="28"/>
          <w:lang w:val="en-GB"/>
        </w:rPr>
      </w:pPr>
      <w:r w:rsidRPr="00FB29DF">
        <w:rPr>
          <w:b/>
          <w:bCs/>
          <w:sz w:val="28"/>
          <w:szCs w:val="28"/>
          <w:lang w:val="en-GB"/>
        </w:rPr>
        <w:t>1. Course Data</w:t>
      </w:r>
    </w:p>
    <w:p w:rsidR="000D3A7C" w:rsidRPr="00FB29DF" w:rsidRDefault="000D3A7C" w:rsidP="000D3A7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5894"/>
      </w:tblGrid>
      <w:tr w:rsidR="000D3A7C" w:rsidRPr="003F4B07" w:rsidTr="001C147D">
        <w:tc>
          <w:tcPr>
            <w:tcW w:w="2628" w:type="dxa"/>
          </w:tcPr>
          <w:p w:rsidR="000D3A7C" w:rsidRPr="003F4B07" w:rsidRDefault="000D3A7C" w:rsidP="001C147D">
            <w:pPr>
              <w:bidi/>
              <w:jc w:val="right"/>
              <w:rPr>
                <w:b/>
                <w:bCs/>
                <w:sz w:val="26"/>
                <w:szCs w:val="26"/>
              </w:rPr>
            </w:pPr>
            <w:r w:rsidRPr="003F4B07">
              <w:rPr>
                <w:b/>
                <w:bCs/>
                <w:sz w:val="26"/>
                <w:szCs w:val="26"/>
                <w:lang w:val="en-GB"/>
              </w:rPr>
              <w:t>Code:</w:t>
            </w:r>
          </w:p>
          <w:p w:rsidR="000D3A7C" w:rsidRPr="003F4B07" w:rsidRDefault="000D3A7C" w:rsidP="001C147D">
            <w:pPr>
              <w:bidi/>
              <w:rPr>
                <w:rFonts w:hint="cs"/>
                <w:b/>
                <w:bCs/>
                <w:sz w:val="26"/>
                <w:szCs w:val="26"/>
                <w:lang w:val="en-GB" w:bidi="ar-EG"/>
              </w:rPr>
            </w:pPr>
          </w:p>
        </w:tc>
        <w:tc>
          <w:tcPr>
            <w:tcW w:w="5894" w:type="dxa"/>
          </w:tcPr>
          <w:p w:rsidR="000D3A7C" w:rsidRPr="003F4B07" w:rsidRDefault="000D3A7C" w:rsidP="001C147D">
            <w:pPr>
              <w:bidi/>
              <w:jc w:val="right"/>
              <w:rPr>
                <w:b/>
                <w:bCs/>
                <w:lang w:bidi="ar-EG"/>
              </w:rPr>
            </w:pPr>
            <w:r>
              <w:rPr>
                <w:b/>
                <w:bCs/>
              </w:rPr>
              <w:t>IS 241</w:t>
            </w:r>
          </w:p>
        </w:tc>
      </w:tr>
      <w:tr w:rsidR="000D3A7C" w:rsidRPr="003F4B07" w:rsidTr="001C147D">
        <w:tc>
          <w:tcPr>
            <w:tcW w:w="2628" w:type="dxa"/>
          </w:tcPr>
          <w:p w:rsidR="000D3A7C" w:rsidRPr="003F4B07" w:rsidRDefault="000D3A7C" w:rsidP="001C147D">
            <w:pPr>
              <w:rPr>
                <w:rFonts w:hint="cs"/>
                <w:b/>
                <w:bCs/>
                <w:sz w:val="26"/>
                <w:szCs w:val="26"/>
                <w:lang w:val="en-GB" w:bidi="ar-EG"/>
              </w:rPr>
            </w:pPr>
            <w:r w:rsidRPr="003F4B07">
              <w:rPr>
                <w:b/>
                <w:bCs/>
                <w:sz w:val="26"/>
                <w:szCs w:val="26"/>
                <w:lang w:val="en-GB"/>
              </w:rPr>
              <w:t>Course title:</w:t>
            </w:r>
          </w:p>
        </w:tc>
        <w:tc>
          <w:tcPr>
            <w:tcW w:w="5894" w:type="dxa"/>
          </w:tcPr>
          <w:p w:rsidR="000D3A7C" w:rsidRPr="005442B2" w:rsidRDefault="000D3A7C" w:rsidP="001C147D">
            <w:r w:rsidRPr="005442B2">
              <w:t>Modeling and Simulation</w:t>
            </w:r>
          </w:p>
        </w:tc>
      </w:tr>
      <w:tr w:rsidR="000D3A7C" w:rsidRPr="003F4B07" w:rsidTr="001C147D">
        <w:tc>
          <w:tcPr>
            <w:tcW w:w="2628" w:type="dxa"/>
          </w:tcPr>
          <w:p w:rsidR="000D3A7C" w:rsidRPr="003F4B07" w:rsidRDefault="000D3A7C" w:rsidP="001C147D">
            <w:pPr>
              <w:rPr>
                <w:b/>
                <w:bCs/>
                <w:sz w:val="26"/>
                <w:szCs w:val="26"/>
                <w:lang w:val="en-GB"/>
              </w:rPr>
            </w:pPr>
            <w:r w:rsidRPr="003F4B07">
              <w:rPr>
                <w:b/>
                <w:bCs/>
                <w:sz w:val="26"/>
                <w:szCs w:val="26"/>
                <w:lang w:val="en-GB"/>
              </w:rPr>
              <w:t>Level:</w:t>
            </w:r>
          </w:p>
        </w:tc>
        <w:tc>
          <w:tcPr>
            <w:tcW w:w="5894" w:type="dxa"/>
          </w:tcPr>
          <w:p w:rsidR="000D3A7C" w:rsidRPr="003F4B07" w:rsidRDefault="000D3A7C" w:rsidP="001C147D">
            <w:pPr>
              <w:rPr>
                <w:lang w:val="en-GB"/>
              </w:rPr>
            </w:pPr>
            <w:r>
              <w:t>2</w:t>
            </w:r>
          </w:p>
        </w:tc>
      </w:tr>
      <w:tr w:rsidR="000D3A7C" w:rsidRPr="003F4B07" w:rsidTr="001C147D">
        <w:tc>
          <w:tcPr>
            <w:tcW w:w="2628" w:type="dxa"/>
          </w:tcPr>
          <w:p w:rsidR="000D3A7C" w:rsidRPr="003F4B07" w:rsidRDefault="000D3A7C" w:rsidP="001C147D">
            <w:pPr>
              <w:rPr>
                <w:b/>
                <w:bCs/>
                <w:sz w:val="26"/>
                <w:szCs w:val="26"/>
                <w:lang w:val="en-GB"/>
              </w:rPr>
            </w:pPr>
            <w:r w:rsidRPr="003F4B07">
              <w:rPr>
                <w:b/>
                <w:bCs/>
                <w:sz w:val="26"/>
                <w:szCs w:val="26"/>
                <w:lang w:val="en-GB"/>
              </w:rPr>
              <w:t>Specialization:</w:t>
            </w:r>
          </w:p>
        </w:tc>
        <w:tc>
          <w:tcPr>
            <w:tcW w:w="5894" w:type="dxa"/>
          </w:tcPr>
          <w:p w:rsidR="000D3A7C" w:rsidRPr="0013399E" w:rsidRDefault="000D3A7C" w:rsidP="001C147D">
            <w:pPr>
              <w:rPr>
                <w:bCs/>
                <w:lang w:val="en-GB"/>
              </w:rPr>
            </w:pPr>
            <w:r w:rsidRPr="0013399E">
              <w:rPr>
                <w:bCs/>
              </w:rPr>
              <w:t>General</w:t>
            </w:r>
          </w:p>
        </w:tc>
      </w:tr>
      <w:tr w:rsidR="000D3A7C" w:rsidRPr="003F4B07" w:rsidTr="001C147D">
        <w:tc>
          <w:tcPr>
            <w:tcW w:w="2628" w:type="dxa"/>
          </w:tcPr>
          <w:p w:rsidR="000D3A7C" w:rsidRPr="003F4B07" w:rsidRDefault="000D3A7C" w:rsidP="001C147D">
            <w:pPr>
              <w:bidi/>
              <w:jc w:val="right"/>
              <w:rPr>
                <w:b/>
                <w:bCs/>
                <w:sz w:val="26"/>
                <w:szCs w:val="26"/>
                <w:lang w:bidi="ar-EG"/>
              </w:rPr>
            </w:pPr>
            <w:r w:rsidRPr="003F4B07">
              <w:rPr>
                <w:b/>
                <w:bCs/>
                <w:sz w:val="26"/>
                <w:szCs w:val="26"/>
                <w:lang w:bidi="ar-EG"/>
              </w:rPr>
              <w:t>Credit hours:</w:t>
            </w:r>
          </w:p>
        </w:tc>
        <w:tc>
          <w:tcPr>
            <w:tcW w:w="5894" w:type="dxa"/>
          </w:tcPr>
          <w:p w:rsidR="000D3A7C" w:rsidRPr="009667B6" w:rsidRDefault="000D3A7C" w:rsidP="001C147D">
            <w:pPr>
              <w:bidi/>
              <w:jc w:val="right"/>
              <w:rPr>
                <w:lang w:bidi="ar-EG"/>
              </w:rPr>
            </w:pPr>
            <w:r>
              <w:rPr>
                <w:lang w:bidi="ar-EG"/>
              </w:rPr>
              <w:t>3 hours</w:t>
            </w:r>
          </w:p>
        </w:tc>
      </w:tr>
      <w:tr w:rsidR="000D3A7C" w:rsidRPr="003F4B07" w:rsidTr="001C147D">
        <w:tc>
          <w:tcPr>
            <w:tcW w:w="2628" w:type="dxa"/>
          </w:tcPr>
          <w:p w:rsidR="000D3A7C" w:rsidRPr="003F4B07" w:rsidRDefault="000D3A7C" w:rsidP="001C147D">
            <w:pPr>
              <w:rPr>
                <w:b/>
                <w:bCs/>
                <w:sz w:val="26"/>
                <w:szCs w:val="26"/>
                <w:lang w:val="en-GB"/>
              </w:rPr>
            </w:pPr>
            <w:r w:rsidRPr="003F4B07">
              <w:rPr>
                <w:b/>
                <w:bCs/>
                <w:sz w:val="26"/>
                <w:szCs w:val="26"/>
                <w:lang w:val="en-GB"/>
              </w:rPr>
              <w:t xml:space="preserve">Number of learning units (hours): </w:t>
            </w:r>
          </w:p>
          <w:p w:rsidR="000D3A7C" w:rsidRPr="003F4B07" w:rsidRDefault="000D3A7C" w:rsidP="001C147D">
            <w:pPr>
              <w:jc w:val="right"/>
              <w:rPr>
                <w:b/>
                <w:bCs/>
                <w:sz w:val="26"/>
                <w:szCs w:val="26"/>
                <w:lang w:val="en-GB"/>
              </w:rPr>
            </w:pPr>
          </w:p>
        </w:tc>
        <w:tc>
          <w:tcPr>
            <w:tcW w:w="5894" w:type="dxa"/>
          </w:tcPr>
          <w:p w:rsidR="000D3A7C" w:rsidRPr="003F4B07" w:rsidRDefault="000D3A7C" w:rsidP="001C147D">
            <w:pPr>
              <w:rPr>
                <w:lang w:val="en-GB"/>
              </w:rPr>
            </w:pPr>
            <w:r w:rsidRPr="003F4B07">
              <w:rPr>
                <w:lang w:val="en-GB"/>
              </w:rPr>
              <w:t>(3) theoretical (</w:t>
            </w:r>
            <w:r>
              <w:rPr>
                <w:lang w:val="en-GB"/>
              </w:rPr>
              <w:t>2</w:t>
            </w:r>
            <w:r w:rsidRPr="003F4B07">
              <w:rPr>
                <w:lang w:val="en-GB"/>
              </w:rPr>
              <w:t xml:space="preserve">) </w:t>
            </w:r>
            <w:r>
              <w:rPr>
                <w:lang w:val="en-GB"/>
              </w:rPr>
              <w:t>tutorial</w:t>
            </w:r>
          </w:p>
        </w:tc>
      </w:tr>
    </w:tbl>
    <w:p w:rsidR="000D3A7C" w:rsidRPr="00B05771" w:rsidRDefault="000D3A7C" w:rsidP="000D3A7C">
      <w:pPr>
        <w:rPr>
          <w:lang w:val="en-GB"/>
        </w:rPr>
      </w:pPr>
    </w:p>
    <w:p w:rsidR="000D3A7C" w:rsidRPr="00B05771" w:rsidRDefault="000D3A7C" w:rsidP="000D3A7C"/>
    <w:p w:rsidR="000D3A7C" w:rsidRPr="00FB29DF" w:rsidRDefault="000D3A7C" w:rsidP="000D3A7C">
      <w:pPr>
        <w:rPr>
          <w:b/>
          <w:bCs/>
          <w:sz w:val="28"/>
          <w:szCs w:val="28"/>
        </w:rPr>
      </w:pPr>
      <w:r w:rsidRPr="00FB29DF">
        <w:rPr>
          <w:b/>
          <w:bCs/>
          <w:sz w:val="28"/>
          <w:szCs w:val="28"/>
        </w:rPr>
        <w:t>2. Course Objective</w:t>
      </w:r>
    </w:p>
    <w:p w:rsidR="000D3A7C" w:rsidRDefault="000D3A7C" w:rsidP="000D3A7C">
      <w:pPr>
        <w:ind w:left="357" w:firstLine="363"/>
        <w:rPr>
          <w:rFonts w:cs="Simplified Arabic"/>
        </w:rPr>
      </w:pPr>
      <w:r>
        <w:rPr>
          <w:rFonts w:cs="Simplified Arabic"/>
        </w:rPr>
        <w:t xml:space="preserve">Fundamentals of computer simulation as a modeling technique are presented. Simulation will be versus mathematical modeling. The value of simulation as an experimental tool to support solving the problem and decision making process. Time management in simulation models (concepts of timing routine). </w:t>
      </w:r>
      <w:proofErr w:type="gramStart"/>
      <w:r>
        <w:rPr>
          <w:rFonts w:cs="Simplified Arabic"/>
        </w:rPr>
        <w:t>Stochastic versus deterministic models.</w:t>
      </w:r>
      <w:proofErr w:type="gramEnd"/>
      <w:r>
        <w:rPr>
          <w:rFonts w:cs="Simplified Arabic"/>
        </w:rPr>
        <w:t xml:space="preserve"> </w:t>
      </w:r>
      <w:proofErr w:type="gramStart"/>
      <w:r>
        <w:rPr>
          <w:rFonts w:cs="Simplified Arabic"/>
        </w:rPr>
        <w:t>Discrete versus continuous simulation.</w:t>
      </w:r>
      <w:proofErr w:type="gramEnd"/>
      <w:r>
        <w:rPr>
          <w:rFonts w:cs="Simplified Arabic"/>
        </w:rPr>
        <w:t xml:space="preserve"> Deterministic fixed time advance simulation. </w:t>
      </w:r>
      <w:proofErr w:type="gramStart"/>
      <w:r>
        <w:rPr>
          <w:rFonts w:cs="Simplified Arabic"/>
        </w:rPr>
        <w:t>Stochastic discrete event simulation (event, activity and process-based models).</w:t>
      </w:r>
      <w:proofErr w:type="gramEnd"/>
      <w:r>
        <w:rPr>
          <w:rFonts w:cs="Simplified Arabic"/>
        </w:rPr>
        <w:t xml:space="preserve"> </w:t>
      </w:r>
      <w:proofErr w:type="gramStart"/>
      <w:r>
        <w:rPr>
          <w:rFonts w:cs="Simplified Arabic"/>
        </w:rPr>
        <w:t>Random sampling on computers.</w:t>
      </w:r>
      <w:proofErr w:type="gramEnd"/>
      <w:r>
        <w:rPr>
          <w:rFonts w:cs="Simplified Arabic"/>
        </w:rPr>
        <w:t xml:space="preserve"> </w:t>
      </w:r>
      <w:proofErr w:type="gramStart"/>
      <w:r>
        <w:rPr>
          <w:rFonts w:cs="Simplified Arabic"/>
        </w:rPr>
        <w:t>An overview of statistical methods in simulation experiments.</w:t>
      </w:r>
      <w:proofErr w:type="gramEnd"/>
      <w:r>
        <w:rPr>
          <w:rFonts w:cs="Simplified Arabic"/>
        </w:rPr>
        <w:t xml:space="preserve"> Introduction to software tools for simulation purposes. The development of simulation models using procedural and simulation programming languages is stressed throughout the course.</w:t>
      </w:r>
    </w:p>
    <w:p w:rsidR="000D3A7C" w:rsidRPr="00B05771" w:rsidRDefault="000D3A7C" w:rsidP="000D3A7C"/>
    <w:p w:rsidR="000D3A7C" w:rsidRPr="00FB29DF" w:rsidRDefault="000D3A7C" w:rsidP="000D3A7C">
      <w:pPr>
        <w:rPr>
          <w:b/>
          <w:bCs/>
          <w:sz w:val="28"/>
          <w:szCs w:val="28"/>
        </w:rPr>
      </w:pPr>
      <w:r w:rsidRPr="00FB29DF">
        <w:rPr>
          <w:b/>
          <w:bCs/>
          <w:sz w:val="28"/>
          <w:szCs w:val="28"/>
        </w:rPr>
        <w:t>3. Intended Learning Outcomes:</w:t>
      </w:r>
    </w:p>
    <w:p w:rsidR="000D3A7C" w:rsidRDefault="000D3A7C" w:rsidP="000D3A7C">
      <w:pPr>
        <w:pStyle w:val="Heading7"/>
        <w:tabs>
          <w:tab w:val="left" w:pos="1064"/>
        </w:tabs>
        <w:spacing w:before="0" w:after="0"/>
        <w:ind w:right="806"/>
        <w:jc w:val="left"/>
        <w:rPr>
          <w:rFonts w:cs="Times New Roman"/>
          <w:b/>
          <w:bCs/>
          <w:sz w:val="24"/>
          <w:szCs w:val="24"/>
        </w:rPr>
      </w:pPr>
      <w:r>
        <w:rPr>
          <w:rFonts w:cs="Times New Roman"/>
          <w:b/>
          <w:bCs/>
          <w:sz w:val="24"/>
          <w:szCs w:val="24"/>
        </w:rPr>
        <w:tab/>
      </w:r>
    </w:p>
    <w:p w:rsidR="000D3A7C" w:rsidRDefault="000D3A7C" w:rsidP="000D3A7C">
      <w:pPr>
        <w:pStyle w:val="Heading7"/>
        <w:numPr>
          <w:ilvl w:val="6"/>
          <w:numId w:val="1"/>
        </w:numPr>
        <w:tabs>
          <w:tab w:val="clear" w:pos="1296"/>
          <w:tab w:val="num" w:pos="1080"/>
        </w:tabs>
        <w:suppressAutoHyphens/>
        <w:spacing w:before="0" w:after="0"/>
        <w:ind w:left="1080" w:right="806" w:hanging="360"/>
        <w:jc w:val="left"/>
        <w:rPr>
          <w:rFonts w:cs="Times New Roman"/>
          <w:b/>
          <w:bCs/>
          <w:sz w:val="24"/>
          <w:szCs w:val="24"/>
        </w:rPr>
      </w:pPr>
      <w:r>
        <w:rPr>
          <w:rFonts w:cs="Times New Roman"/>
          <w:b/>
          <w:bCs/>
          <w:sz w:val="24"/>
          <w:szCs w:val="24"/>
        </w:rPr>
        <w:t>Knowledge and Understanding</w:t>
      </w:r>
    </w:p>
    <w:p w:rsidR="000D3A7C" w:rsidRDefault="000D3A7C" w:rsidP="000D3A7C">
      <w:pPr>
        <w:numPr>
          <w:ilvl w:val="0"/>
          <w:numId w:val="1"/>
        </w:numPr>
      </w:pPr>
      <w:r>
        <w:t xml:space="preserve">                 A15. Describe tools for developing applications.</w:t>
      </w:r>
    </w:p>
    <w:p w:rsidR="000D3A7C" w:rsidRDefault="000D3A7C" w:rsidP="000D3A7C">
      <w:pPr>
        <w:numPr>
          <w:ilvl w:val="0"/>
          <w:numId w:val="1"/>
        </w:numPr>
        <w:rPr>
          <w:lang w:bidi="ar-EG"/>
        </w:rPr>
      </w:pPr>
      <w:r>
        <w:rPr>
          <w:lang w:bidi="ar-EG"/>
        </w:rPr>
        <w:t xml:space="preserve">                 A30. Outline the principles of Information Systems.</w:t>
      </w:r>
    </w:p>
    <w:p w:rsidR="000D3A7C" w:rsidRDefault="000D3A7C" w:rsidP="000D3A7C">
      <w:pPr>
        <w:ind w:left="1080"/>
        <w:jc w:val="both"/>
      </w:pPr>
    </w:p>
    <w:p w:rsidR="000D3A7C" w:rsidRPr="00894D4B" w:rsidRDefault="000D3A7C" w:rsidP="000D3A7C">
      <w:pPr>
        <w:ind w:left="1080"/>
        <w:jc w:val="both"/>
      </w:pPr>
    </w:p>
    <w:p w:rsidR="000D3A7C" w:rsidRDefault="000D3A7C" w:rsidP="000D3A7C">
      <w:pPr>
        <w:pStyle w:val="Heading7"/>
        <w:numPr>
          <w:ilvl w:val="0"/>
          <w:numId w:val="2"/>
        </w:numPr>
        <w:suppressAutoHyphens/>
        <w:spacing w:before="0" w:after="0"/>
        <w:ind w:right="806"/>
        <w:jc w:val="left"/>
        <w:rPr>
          <w:rFonts w:cs="Times New Roman"/>
          <w:b/>
          <w:bCs/>
          <w:sz w:val="24"/>
          <w:szCs w:val="24"/>
        </w:rPr>
      </w:pPr>
      <w:r>
        <w:rPr>
          <w:rFonts w:cs="Times New Roman"/>
          <w:b/>
          <w:bCs/>
          <w:sz w:val="24"/>
          <w:szCs w:val="24"/>
        </w:rPr>
        <w:t>Intellectual Skills</w:t>
      </w:r>
    </w:p>
    <w:p w:rsidR="000D3A7C" w:rsidRDefault="000D3A7C" w:rsidP="000D3A7C">
      <w:pPr>
        <w:ind w:left="1080"/>
        <w:rPr>
          <w:lang w:bidi="ar-EG"/>
        </w:rPr>
      </w:pPr>
      <w:r>
        <w:rPr>
          <w:lang w:bidi="ar-EG"/>
        </w:rPr>
        <w:t>B1. Differentiate IT problems.</w:t>
      </w:r>
    </w:p>
    <w:p w:rsidR="000D3A7C" w:rsidRDefault="000D3A7C" w:rsidP="000D3A7C">
      <w:pPr>
        <w:ind w:left="1080"/>
        <w:rPr>
          <w:lang w:bidi="ar-EG"/>
        </w:rPr>
      </w:pPr>
      <w:r>
        <w:rPr>
          <w:lang w:bidi="ar-EG"/>
        </w:rPr>
        <w:t>B2. Design IT solutions.</w:t>
      </w:r>
    </w:p>
    <w:p w:rsidR="000D3A7C" w:rsidRDefault="000D3A7C" w:rsidP="000D3A7C">
      <w:pPr>
        <w:ind w:left="1080"/>
        <w:rPr>
          <w:lang w:bidi="ar-EG"/>
        </w:rPr>
      </w:pPr>
      <w:r>
        <w:rPr>
          <w:lang w:bidi="ar-EG"/>
        </w:rPr>
        <w:t>B6. Summarize IT Solutions.</w:t>
      </w:r>
    </w:p>
    <w:p w:rsidR="000D3A7C" w:rsidRDefault="000D3A7C" w:rsidP="000D3A7C">
      <w:pPr>
        <w:ind w:left="1080"/>
        <w:rPr>
          <w:lang w:bidi="ar-EG"/>
        </w:rPr>
      </w:pPr>
      <w:r>
        <w:rPr>
          <w:lang w:bidi="ar-EG"/>
        </w:rPr>
        <w:t>B18. Perform Creative Thinking.</w:t>
      </w:r>
    </w:p>
    <w:p w:rsidR="000D3A7C" w:rsidRDefault="000D3A7C" w:rsidP="000D3A7C">
      <w:pPr>
        <w:ind w:firstLine="1260"/>
      </w:pPr>
    </w:p>
    <w:p w:rsidR="000D3A7C" w:rsidRDefault="000D3A7C" w:rsidP="000D3A7C">
      <w:pPr>
        <w:pStyle w:val="Heading7"/>
        <w:numPr>
          <w:ilvl w:val="0"/>
          <w:numId w:val="2"/>
        </w:numPr>
        <w:suppressAutoHyphens/>
        <w:spacing w:before="0" w:after="0"/>
        <w:ind w:right="806"/>
        <w:jc w:val="left"/>
        <w:rPr>
          <w:rFonts w:cs="Times New Roman"/>
          <w:b/>
          <w:bCs/>
          <w:sz w:val="24"/>
          <w:szCs w:val="24"/>
        </w:rPr>
      </w:pPr>
      <w:r>
        <w:rPr>
          <w:rFonts w:cs="Times New Roman"/>
          <w:b/>
          <w:bCs/>
          <w:sz w:val="24"/>
          <w:szCs w:val="24"/>
        </w:rPr>
        <w:t>Professional and Practical Skills</w:t>
      </w:r>
    </w:p>
    <w:p w:rsidR="000D3A7C" w:rsidRDefault="000D3A7C" w:rsidP="000D3A7C">
      <w:pPr>
        <w:tabs>
          <w:tab w:val="left" w:pos="630"/>
        </w:tabs>
        <w:ind w:left="1080"/>
        <w:rPr>
          <w:lang w:bidi="ar-EG"/>
        </w:rPr>
      </w:pPr>
      <w:r>
        <w:rPr>
          <w:lang w:bidi="ar-EG"/>
        </w:rPr>
        <w:t>C21. Choose appropriate Data Modeling.</w:t>
      </w:r>
    </w:p>
    <w:p w:rsidR="000D3A7C" w:rsidRDefault="000D3A7C" w:rsidP="000D3A7C">
      <w:pPr>
        <w:tabs>
          <w:tab w:val="left" w:pos="630"/>
        </w:tabs>
        <w:ind w:left="1080"/>
        <w:rPr>
          <w:lang w:bidi="ar-EG"/>
        </w:rPr>
      </w:pPr>
      <w:r>
        <w:rPr>
          <w:lang w:bidi="ar-EG"/>
        </w:rPr>
        <w:t xml:space="preserve">C23. </w:t>
      </w:r>
      <w:proofErr w:type="gramStart"/>
      <w:r>
        <w:rPr>
          <w:lang w:bidi="ar-EG"/>
        </w:rPr>
        <w:t>Use of Programming skills.</w:t>
      </w:r>
      <w:proofErr w:type="gramEnd"/>
    </w:p>
    <w:p w:rsidR="000D3A7C" w:rsidRDefault="000D3A7C" w:rsidP="000D3A7C">
      <w:pPr>
        <w:tabs>
          <w:tab w:val="left" w:pos="630"/>
        </w:tabs>
        <w:ind w:left="1080"/>
        <w:rPr>
          <w:lang w:bidi="ar-EG"/>
        </w:rPr>
      </w:pPr>
      <w:r>
        <w:rPr>
          <w:lang w:bidi="ar-EG"/>
        </w:rPr>
        <w:t>C24. Devise solutions to problems.</w:t>
      </w:r>
    </w:p>
    <w:p w:rsidR="000D3A7C" w:rsidRPr="00894D4B" w:rsidRDefault="000D3A7C" w:rsidP="000D3A7C">
      <w:pPr>
        <w:pStyle w:val="Heading7"/>
        <w:numPr>
          <w:ilvl w:val="0"/>
          <w:numId w:val="2"/>
        </w:numPr>
        <w:suppressAutoHyphens/>
        <w:spacing w:before="0" w:after="0"/>
        <w:ind w:right="806"/>
        <w:jc w:val="left"/>
        <w:rPr>
          <w:rFonts w:cs="Times New Roman"/>
          <w:b/>
          <w:bCs/>
          <w:sz w:val="24"/>
          <w:szCs w:val="24"/>
        </w:rPr>
      </w:pPr>
      <w:r w:rsidRPr="00894D4B">
        <w:rPr>
          <w:rFonts w:cs="Times New Roman"/>
          <w:b/>
          <w:bCs/>
          <w:sz w:val="24"/>
          <w:szCs w:val="24"/>
        </w:rPr>
        <w:t>General and Transferable Skills</w:t>
      </w:r>
    </w:p>
    <w:p w:rsidR="000D3A7C" w:rsidRDefault="000D3A7C" w:rsidP="000D3A7C">
      <w:pPr>
        <w:ind w:left="1080"/>
        <w:rPr>
          <w:lang w:bidi="ar-EG"/>
        </w:rPr>
      </w:pPr>
      <w:r>
        <w:rPr>
          <w:lang w:bidi="ar-EG"/>
        </w:rPr>
        <w:t>D6. Show Modeling capability.</w:t>
      </w:r>
    </w:p>
    <w:p w:rsidR="000D3A7C" w:rsidRDefault="000D3A7C" w:rsidP="000D3A7C">
      <w:pPr>
        <w:ind w:left="1080"/>
        <w:rPr>
          <w:lang w:bidi="ar-EG"/>
        </w:rPr>
      </w:pPr>
      <w:r>
        <w:rPr>
          <w:lang w:bidi="ar-EG"/>
        </w:rPr>
        <w:t xml:space="preserve">D13. </w:t>
      </w:r>
      <w:proofErr w:type="gramStart"/>
      <w:r>
        <w:rPr>
          <w:lang w:bidi="ar-EG"/>
        </w:rPr>
        <w:t>Use Designing skills to solve problems effectively.</w:t>
      </w:r>
      <w:proofErr w:type="gramEnd"/>
    </w:p>
    <w:p w:rsidR="000D3A7C" w:rsidRDefault="000D3A7C" w:rsidP="000D3A7C">
      <w:pPr>
        <w:ind w:left="1080"/>
        <w:rPr>
          <w:b/>
          <w:bCs/>
        </w:rPr>
      </w:pPr>
      <w:r>
        <w:rPr>
          <w:lang w:bidi="ar-EG"/>
        </w:rPr>
        <w:t>D14. Support Engineering skills.</w:t>
      </w:r>
    </w:p>
    <w:p w:rsidR="000D3A7C" w:rsidRPr="00B05771" w:rsidRDefault="000D3A7C" w:rsidP="000D3A7C"/>
    <w:p w:rsidR="000D3A7C" w:rsidRDefault="000D3A7C" w:rsidP="000D3A7C">
      <w:pPr>
        <w:rPr>
          <w:b/>
          <w:bCs/>
          <w:sz w:val="28"/>
          <w:szCs w:val="28"/>
        </w:rPr>
      </w:pPr>
      <w:r w:rsidRPr="00FB29DF">
        <w:rPr>
          <w:b/>
          <w:bCs/>
          <w:sz w:val="28"/>
          <w:szCs w:val="28"/>
        </w:rPr>
        <w:t>4. Course contents</w:t>
      </w:r>
    </w:p>
    <w:p w:rsidR="000D3A7C" w:rsidRPr="00FB29DF" w:rsidRDefault="000D3A7C" w:rsidP="000D3A7C">
      <w:pPr>
        <w:rPr>
          <w:b/>
          <w:bCs/>
          <w:sz w:val="28"/>
          <w:szCs w:val="28"/>
        </w:rPr>
      </w:pPr>
    </w:p>
    <w:tbl>
      <w:tblPr>
        <w:tblW w:w="0" w:type="auto"/>
        <w:tblInd w:w="578" w:type="dxa"/>
        <w:tblLayout w:type="fixed"/>
        <w:tblLook w:val="0000"/>
      </w:tblPr>
      <w:tblGrid>
        <w:gridCol w:w="5105"/>
        <w:gridCol w:w="1080"/>
        <w:gridCol w:w="1080"/>
        <w:gridCol w:w="1000"/>
      </w:tblGrid>
      <w:tr w:rsidR="000D3A7C" w:rsidTr="001C147D">
        <w:tc>
          <w:tcPr>
            <w:tcW w:w="5105" w:type="dxa"/>
            <w:tcBorders>
              <w:top w:val="single" w:sz="4" w:space="0" w:color="000000"/>
              <w:left w:val="single" w:sz="4" w:space="0" w:color="000000"/>
              <w:bottom w:val="single" w:sz="4" w:space="0" w:color="000000"/>
            </w:tcBorders>
          </w:tcPr>
          <w:p w:rsidR="000D3A7C" w:rsidRDefault="000D3A7C" w:rsidP="001C147D">
            <w:pPr>
              <w:snapToGrid w:val="0"/>
              <w:rPr>
                <w:b/>
                <w:bCs/>
                <w:sz w:val="22"/>
                <w:szCs w:val="22"/>
              </w:rPr>
            </w:pPr>
            <w:r>
              <w:rPr>
                <w:b/>
                <w:bCs/>
                <w:sz w:val="22"/>
                <w:szCs w:val="22"/>
              </w:rPr>
              <w:t>Topic</w:t>
            </w:r>
          </w:p>
        </w:tc>
        <w:tc>
          <w:tcPr>
            <w:tcW w:w="1080" w:type="dxa"/>
            <w:tcBorders>
              <w:top w:val="single" w:sz="4" w:space="0" w:color="000000"/>
              <w:left w:val="single" w:sz="4" w:space="0" w:color="000000"/>
              <w:bottom w:val="single" w:sz="4" w:space="0" w:color="000000"/>
            </w:tcBorders>
          </w:tcPr>
          <w:p w:rsidR="000D3A7C" w:rsidRDefault="000D3A7C" w:rsidP="001C147D">
            <w:pPr>
              <w:snapToGrid w:val="0"/>
              <w:rPr>
                <w:b/>
                <w:bCs/>
                <w:sz w:val="20"/>
                <w:szCs w:val="20"/>
              </w:rPr>
            </w:pPr>
            <w:r>
              <w:rPr>
                <w:b/>
                <w:bCs/>
                <w:sz w:val="20"/>
                <w:szCs w:val="20"/>
              </w:rPr>
              <w:t>No. of hours</w:t>
            </w:r>
          </w:p>
        </w:tc>
        <w:tc>
          <w:tcPr>
            <w:tcW w:w="1080" w:type="dxa"/>
            <w:tcBorders>
              <w:top w:val="single" w:sz="4" w:space="0" w:color="000000"/>
              <w:left w:val="single" w:sz="4" w:space="0" w:color="000000"/>
              <w:bottom w:val="single" w:sz="4" w:space="0" w:color="000000"/>
            </w:tcBorders>
          </w:tcPr>
          <w:p w:rsidR="000D3A7C" w:rsidRDefault="000D3A7C" w:rsidP="001C147D">
            <w:pPr>
              <w:snapToGrid w:val="0"/>
              <w:rPr>
                <w:b/>
                <w:bCs/>
                <w:sz w:val="20"/>
                <w:szCs w:val="20"/>
              </w:rPr>
            </w:pPr>
            <w:r>
              <w:rPr>
                <w:b/>
                <w:bCs/>
                <w:sz w:val="20"/>
                <w:szCs w:val="20"/>
              </w:rPr>
              <w:t>Lecture</w:t>
            </w:r>
          </w:p>
        </w:tc>
        <w:tc>
          <w:tcPr>
            <w:tcW w:w="1000" w:type="dxa"/>
            <w:tcBorders>
              <w:top w:val="single" w:sz="4" w:space="0" w:color="000000"/>
              <w:left w:val="single" w:sz="4" w:space="0" w:color="000000"/>
              <w:bottom w:val="single" w:sz="4" w:space="0" w:color="000000"/>
              <w:right w:val="single" w:sz="4" w:space="0" w:color="000000"/>
            </w:tcBorders>
          </w:tcPr>
          <w:p w:rsidR="000D3A7C" w:rsidRDefault="000D3A7C" w:rsidP="001C147D">
            <w:pPr>
              <w:snapToGrid w:val="0"/>
              <w:rPr>
                <w:b/>
                <w:bCs/>
                <w:sz w:val="20"/>
                <w:szCs w:val="20"/>
              </w:rPr>
            </w:pPr>
            <w:r>
              <w:rPr>
                <w:b/>
                <w:bCs/>
                <w:sz w:val="20"/>
                <w:szCs w:val="20"/>
              </w:rPr>
              <w:t>Tutorial/ Practical</w:t>
            </w:r>
          </w:p>
        </w:tc>
      </w:tr>
      <w:tr w:rsidR="000D3A7C" w:rsidTr="001C147D">
        <w:tc>
          <w:tcPr>
            <w:tcW w:w="5105" w:type="dxa"/>
            <w:tcBorders>
              <w:top w:val="single" w:sz="4" w:space="0" w:color="000000"/>
              <w:left w:val="single" w:sz="4" w:space="0" w:color="000000"/>
              <w:bottom w:val="single" w:sz="4" w:space="0" w:color="000000"/>
            </w:tcBorders>
          </w:tcPr>
          <w:p w:rsidR="000D3A7C" w:rsidRDefault="000D3A7C" w:rsidP="001C147D">
            <w:pPr>
              <w:snapToGrid w:val="0"/>
              <w:rPr>
                <w:sz w:val="22"/>
                <w:szCs w:val="22"/>
              </w:rPr>
            </w:pPr>
            <w:r>
              <w:rPr>
                <w:sz w:val="22"/>
                <w:szCs w:val="22"/>
              </w:rPr>
              <w:t>Forecasting</w:t>
            </w:r>
          </w:p>
        </w:tc>
        <w:tc>
          <w:tcPr>
            <w:tcW w:w="1080" w:type="dxa"/>
            <w:tcBorders>
              <w:top w:val="single" w:sz="4" w:space="0" w:color="000000"/>
              <w:left w:val="single" w:sz="4" w:space="0" w:color="000000"/>
              <w:bottom w:val="single" w:sz="4" w:space="0" w:color="000000"/>
            </w:tcBorders>
          </w:tcPr>
          <w:p w:rsidR="000D3A7C" w:rsidRDefault="000D3A7C" w:rsidP="001C147D">
            <w:pPr>
              <w:snapToGrid w:val="0"/>
            </w:pPr>
            <w:r>
              <w:t>3</w:t>
            </w:r>
          </w:p>
        </w:tc>
        <w:tc>
          <w:tcPr>
            <w:tcW w:w="1080" w:type="dxa"/>
            <w:tcBorders>
              <w:top w:val="single" w:sz="4" w:space="0" w:color="000000"/>
              <w:left w:val="single" w:sz="4" w:space="0" w:color="000000"/>
              <w:bottom w:val="single" w:sz="4" w:space="0" w:color="000000"/>
            </w:tcBorders>
          </w:tcPr>
          <w:p w:rsidR="000D3A7C" w:rsidRDefault="000D3A7C" w:rsidP="001C147D">
            <w:pPr>
              <w:snapToGrid w:val="0"/>
            </w:pPr>
            <w:r>
              <w:t>1</w:t>
            </w:r>
          </w:p>
        </w:tc>
        <w:tc>
          <w:tcPr>
            <w:tcW w:w="1000" w:type="dxa"/>
            <w:tcBorders>
              <w:top w:val="single" w:sz="4" w:space="0" w:color="000000"/>
              <w:left w:val="single" w:sz="4" w:space="0" w:color="000000"/>
              <w:bottom w:val="single" w:sz="4" w:space="0" w:color="000000"/>
              <w:right w:val="single" w:sz="4" w:space="0" w:color="000000"/>
            </w:tcBorders>
          </w:tcPr>
          <w:p w:rsidR="000D3A7C" w:rsidRDefault="000D3A7C" w:rsidP="001C147D">
            <w:pPr>
              <w:snapToGrid w:val="0"/>
            </w:pPr>
            <w:r>
              <w:t>1</w:t>
            </w:r>
          </w:p>
        </w:tc>
      </w:tr>
      <w:tr w:rsidR="000D3A7C" w:rsidTr="001C147D">
        <w:tc>
          <w:tcPr>
            <w:tcW w:w="5105" w:type="dxa"/>
            <w:tcBorders>
              <w:top w:val="single" w:sz="4" w:space="0" w:color="000000"/>
              <w:left w:val="single" w:sz="4" w:space="0" w:color="000000"/>
              <w:bottom w:val="single" w:sz="4" w:space="0" w:color="000000"/>
            </w:tcBorders>
          </w:tcPr>
          <w:p w:rsidR="000D3A7C" w:rsidRDefault="000D3A7C" w:rsidP="001C147D">
            <w:pPr>
              <w:snapToGrid w:val="0"/>
              <w:rPr>
                <w:sz w:val="22"/>
                <w:szCs w:val="22"/>
              </w:rPr>
            </w:pPr>
            <w:r>
              <w:rPr>
                <w:sz w:val="22"/>
                <w:szCs w:val="22"/>
              </w:rPr>
              <w:t>Inventory Management: Independent Methods</w:t>
            </w:r>
          </w:p>
        </w:tc>
        <w:tc>
          <w:tcPr>
            <w:tcW w:w="1080" w:type="dxa"/>
            <w:tcBorders>
              <w:top w:val="single" w:sz="4" w:space="0" w:color="000000"/>
              <w:left w:val="single" w:sz="4" w:space="0" w:color="000000"/>
              <w:bottom w:val="single" w:sz="4" w:space="0" w:color="000000"/>
            </w:tcBorders>
          </w:tcPr>
          <w:p w:rsidR="000D3A7C" w:rsidRDefault="000D3A7C" w:rsidP="001C147D">
            <w:pPr>
              <w:snapToGrid w:val="0"/>
            </w:pPr>
            <w:r>
              <w:t>6</w:t>
            </w:r>
          </w:p>
        </w:tc>
        <w:tc>
          <w:tcPr>
            <w:tcW w:w="1080" w:type="dxa"/>
            <w:tcBorders>
              <w:top w:val="single" w:sz="4" w:space="0" w:color="000000"/>
              <w:left w:val="single" w:sz="4" w:space="0" w:color="000000"/>
              <w:bottom w:val="single" w:sz="4" w:space="0" w:color="000000"/>
            </w:tcBorders>
          </w:tcPr>
          <w:p w:rsidR="000D3A7C" w:rsidRDefault="000D3A7C" w:rsidP="001C147D">
            <w:pPr>
              <w:snapToGrid w:val="0"/>
            </w:pPr>
            <w:r>
              <w:t>2</w:t>
            </w:r>
          </w:p>
        </w:tc>
        <w:tc>
          <w:tcPr>
            <w:tcW w:w="1000" w:type="dxa"/>
            <w:tcBorders>
              <w:top w:val="single" w:sz="4" w:space="0" w:color="000000"/>
              <w:left w:val="single" w:sz="4" w:space="0" w:color="000000"/>
              <w:bottom w:val="single" w:sz="4" w:space="0" w:color="000000"/>
              <w:right w:val="single" w:sz="4" w:space="0" w:color="000000"/>
            </w:tcBorders>
          </w:tcPr>
          <w:p w:rsidR="000D3A7C" w:rsidRDefault="000D3A7C" w:rsidP="001C147D">
            <w:pPr>
              <w:snapToGrid w:val="0"/>
            </w:pPr>
            <w:r>
              <w:t>2</w:t>
            </w:r>
          </w:p>
        </w:tc>
      </w:tr>
      <w:tr w:rsidR="000D3A7C" w:rsidTr="001C147D">
        <w:tc>
          <w:tcPr>
            <w:tcW w:w="5105" w:type="dxa"/>
            <w:tcBorders>
              <w:top w:val="single" w:sz="4" w:space="0" w:color="000000"/>
              <w:left w:val="single" w:sz="4" w:space="0" w:color="000000"/>
              <w:bottom w:val="single" w:sz="4" w:space="0" w:color="000000"/>
            </w:tcBorders>
          </w:tcPr>
          <w:p w:rsidR="000D3A7C" w:rsidRDefault="000D3A7C" w:rsidP="001C147D">
            <w:pPr>
              <w:snapToGrid w:val="0"/>
              <w:rPr>
                <w:sz w:val="22"/>
                <w:szCs w:val="22"/>
              </w:rPr>
            </w:pPr>
            <w:r>
              <w:rPr>
                <w:sz w:val="22"/>
                <w:szCs w:val="22"/>
              </w:rPr>
              <w:t>Inventory Management: Dependent Methods</w:t>
            </w:r>
          </w:p>
        </w:tc>
        <w:tc>
          <w:tcPr>
            <w:tcW w:w="1080" w:type="dxa"/>
            <w:tcBorders>
              <w:top w:val="single" w:sz="4" w:space="0" w:color="000000"/>
              <w:left w:val="single" w:sz="4" w:space="0" w:color="000000"/>
              <w:bottom w:val="single" w:sz="4" w:space="0" w:color="000000"/>
            </w:tcBorders>
          </w:tcPr>
          <w:p w:rsidR="000D3A7C" w:rsidRDefault="000D3A7C" w:rsidP="001C147D">
            <w:pPr>
              <w:snapToGrid w:val="0"/>
            </w:pPr>
            <w:r>
              <w:t>6</w:t>
            </w:r>
          </w:p>
        </w:tc>
        <w:tc>
          <w:tcPr>
            <w:tcW w:w="1080" w:type="dxa"/>
            <w:tcBorders>
              <w:top w:val="single" w:sz="4" w:space="0" w:color="000000"/>
              <w:left w:val="single" w:sz="4" w:space="0" w:color="000000"/>
              <w:bottom w:val="single" w:sz="4" w:space="0" w:color="000000"/>
            </w:tcBorders>
          </w:tcPr>
          <w:p w:rsidR="000D3A7C" w:rsidRDefault="000D3A7C" w:rsidP="001C147D">
            <w:pPr>
              <w:snapToGrid w:val="0"/>
            </w:pPr>
            <w:r>
              <w:t>2</w:t>
            </w:r>
          </w:p>
        </w:tc>
        <w:tc>
          <w:tcPr>
            <w:tcW w:w="1000" w:type="dxa"/>
            <w:tcBorders>
              <w:top w:val="single" w:sz="4" w:space="0" w:color="000000"/>
              <w:left w:val="single" w:sz="4" w:space="0" w:color="000000"/>
              <w:bottom w:val="single" w:sz="4" w:space="0" w:color="000000"/>
              <w:right w:val="single" w:sz="4" w:space="0" w:color="000000"/>
            </w:tcBorders>
          </w:tcPr>
          <w:p w:rsidR="000D3A7C" w:rsidRDefault="000D3A7C" w:rsidP="001C147D">
            <w:pPr>
              <w:snapToGrid w:val="0"/>
            </w:pPr>
            <w:r>
              <w:t>2</w:t>
            </w:r>
          </w:p>
        </w:tc>
      </w:tr>
      <w:tr w:rsidR="000D3A7C" w:rsidTr="001C147D">
        <w:tc>
          <w:tcPr>
            <w:tcW w:w="5105" w:type="dxa"/>
            <w:tcBorders>
              <w:top w:val="single" w:sz="4" w:space="0" w:color="000000"/>
              <w:left w:val="single" w:sz="4" w:space="0" w:color="000000"/>
              <w:bottom w:val="single" w:sz="4" w:space="0" w:color="000000"/>
            </w:tcBorders>
          </w:tcPr>
          <w:p w:rsidR="000D3A7C" w:rsidRDefault="000D3A7C" w:rsidP="001C147D">
            <w:pPr>
              <w:snapToGrid w:val="0"/>
              <w:rPr>
                <w:sz w:val="22"/>
                <w:szCs w:val="22"/>
              </w:rPr>
            </w:pPr>
            <w:r>
              <w:rPr>
                <w:sz w:val="22"/>
                <w:szCs w:val="22"/>
              </w:rPr>
              <w:t>Waiting Lines Models</w:t>
            </w:r>
          </w:p>
        </w:tc>
        <w:tc>
          <w:tcPr>
            <w:tcW w:w="1080" w:type="dxa"/>
            <w:tcBorders>
              <w:top w:val="single" w:sz="4" w:space="0" w:color="000000"/>
              <w:left w:val="single" w:sz="4" w:space="0" w:color="000000"/>
              <w:bottom w:val="single" w:sz="4" w:space="0" w:color="000000"/>
            </w:tcBorders>
          </w:tcPr>
          <w:p w:rsidR="000D3A7C" w:rsidRDefault="000D3A7C" w:rsidP="001C147D">
            <w:pPr>
              <w:snapToGrid w:val="0"/>
            </w:pPr>
            <w:r>
              <w:t>6</w:t>
            </w:r>
          </w:p>
        </w:tc>
        <w:tc>
          <w:tcPr>
            <w:tcW w:w="1080" w:type="dxa"/>
            <w:tcBorders>
              <w:top w:val="single" w:sz="4" w:space="0" w:color="000000"/>
              <w:left w:val="single" w:sz="4" w:space="0" w:color="000000"/>
              <w:bottom w:val="single" w:sz="4" w:space="0" w:color="000000"/>
            </w:tcBorders>
          </w:tcPr>
          <w:p w:rsidR="000D3A7C" w:rsidRDefault="000D3A7C" w:rsidP="001C147D">
            <w:pPr>
              <w:snapToGrid w:val="0"/>
            </w:pPr>
            <w:r>
              <w:t>2</w:t>
            </w:r>
          </w:p>
        </w:tc>
        <w:tc>
          <w:tcPr>
            <w:tcW w:w="1000" w:type="dxa"/>
            <w:tcBorders>
              <w:top w:val="single" w:sz="4" w:space="0" w:color="000000"/>
              <w:left w:val="single" w:sz="4" w:space="0" w:color="000000"/>
              <w:bottom w:val="single" w:sz="4" w:space="0" w:color="000000"/>
              <w:right w:val="single" w:sz="4" w:space="0" w:color="000000"/>
            </w:tcBorders>
          </w:tcPr>
          <w:p w:rsidR="000D3A7C" w:rsidRDefault="000D3A7C" w:rsidP="001C147D">
            <w:pPr>
              <w:snapToGrid w:val="0"/>
            </w:pPr>
            <w:r>
              <w:t>2</w:t>
            </w:r>
          </w:p>
        </w:tc>
      </w:tr>
      <w:tr w:rsidR="000D3A7C" w:rsidTr="001C147D">
        <w:tc>
          <w:tcPr>
            <w:tcW w:w="5105" w:type="dxa"/>
            <w:tcBorders>
              <w:top w:val="single" w:sz="4" w:space="0" w:color="000000"/>
              <w:left w:val="single" w:sz="4" w:space="0" w:color="000000"/>
              <w:bottom w:val="single" w:sz="4" w:space="0" w:color="000000"/>
            </w:tcBorders>
          </w:tcPr>
          <w:p w:rsidR="000D3A7C" w:rsidRDefault="000D3A7C" w:rsidP="001C147D">
            <w:pPr>
              <w:snapToGrid w:val="0"/>
              <w:rPr>
                <w:sz w:val="22"/>
                <w:szCs w:val="22"/>
              </w:rPr>
            </w:pPr>
            <w:r>
              <w:rPr>
                <w:sz w:val="22"/>
                <w:szCs w:val="22"/>
              </w:rPr>
              <w:t>Computer Simulation</w:t>
            </w:r>
          </w:p>
        </w:tc>
        <w:tc>
          <w:tcPr>
            <w:tcW w:w="1080" w:type="dxa"/>
            <w:tcBorders>
              <w:top w:val="single" w:sz="4" w:space="0" w:color="000000"/>
              <w:left w:val="single" w:sz="4" w:space="0" w:color="000000"/>
              <w:bottom w:val="single" w:sz="4" w:space="0" w:color="000000"/>
            </w:tcBorders>
          </w:tcPr>
          <w:p w:rsidR="000D3A7C" w:rsidRDefault="000D3A7C" w:rsidP="001C147D">
            <w:pPr>
              <w:snapToGrid w:val="0"/>
            </w:pPr>
            <w:r>
              <w:t>6</w:t>
            </w:r>
          </w:p>
        </w:tc>
        <w:tc>
          <w:tcPr>
            <w:tcW w:w="1080" w:type="dxa"/>
            <w:tcBorders>
              <w:top w:val="single" w:sz="4" w:space="0" w:color="000000"/>
              <w:left w:val="single" w:sz="4" w:space="0" w:color="000000"/>
              <w:bottom w:val="single" w:sz="4" w:space="0" w:color="000000"/>
            </w:tcBorders>
          </w:tcPr>
          <w:p w:rsidR="000D3A7C" w:rsidRDefault="000D3A7C" w:rsidP="001C147D">
            <w:pPr>
              <w:snapToGrid w:val="0"/>
            </w:pPr>
            <w:r>
              <w:t>2</w:t>
            </w:r>
          </w:p>
        </w:tc>
        <w:tc>
          <w:tcPr>
            <w:tcW w:w="1000" w:type="dxa"/>
            <w:tcBorders>
              <w:top w:val="single" w:sz="4" w:space="0" w:color="000000"/>
              <w:left w:val="single" w:sz="4" w:space="0" w:color="000000"/>
              <w:bottom w:val="single" w:sz="4" w:space="0" w:color="000000"/>
              <w:right w:val="single" w:sz="4" w:space="0" w:color="000000"/>
            </w:tcBorders>
          </w:tcPr>
          <w:p w:rsidR="000D3A7C" w:rsidRDefault="000D3A7C" w:rsidP="001C147D">
            <w:pPr>
              <w:snapToGrid w:val="0"/>
            </w:pPr>
            <w:r>
              <w:t>2</w:t>
            </w:r>
          </w:p>
        </w:tc>
      </w:tr>
      <w:tr w:rsidR="000D3A7C" w:rsidTr="001C147D">
        <w:tc>
          <w:tcPr>
            <w:tcW w:w="5105" w:type="dxa"/>
            <w:tcBorders>
              <w:top w:val="single" w:sz="4" w:space="0" w:color="000000"/>
              <w:left w:val="single" w:sz="4" w:space="0" w:color="000000"/>
              <w:bottom w:val="single" w:sz="4" w:space="0" w:color="000000"/>
            </w:tcBorders>
          </w:tcPr>
          <w:p w:rsidR="000D3A7C" w:rsidRDefault="000D3A7C" w:rsidP="001C147D">
            <w:pPr>
              <w:snapToGrid w:val="0"/>
              <w:rPr>
                <w:sz w:val="22"/>
                <w:szCs w:val="22"/>
              </w:rPr>
            </w:pPr>
            <w:r>
              <w:rPr>
                <w:sz w:val="22"/>
                <w:szCs w:val="22"/>
              </w:rPr>
              <w:t>Networks</w:t>
            </w:r>
          </w:p>
        </w:tc>
        <w:tc>
          <w:tcPr>
            <w:tcW w:w="1080" w:type="dxa"/>
            <w:tcBorders>
              <w:top w:val="single" w:sz="4" w:space="0" w:color="000000"/>
              <w:left w:val="single" w:sz="4" w:space="0" w:color="000000"/>
              <w:bottom w:val="single" w:sz="4" w:space="0" w:color="000000"/>
            </w:tcBorders>
          </w:tcPr>
          <w:p w:rsidR="000D3A7C" w:rsidRDefault="000D3A7C" w:rsidP="001C147D">
            <w:pPr>
              <w:snapToGrid w:val="0"/>
            </w:pPr>
            <w:r>
              <w:t>3</w:t>
            </w:r>
          </w:p>
        </w:tc>
        <w:tc>
          <w:tcPr>
            <w:tcW w:w="1080" w:type="dxa"/>
            <w:tcBorders>
              <w:top w:val="single" w:sz="4" w:space="0" w:color="000000"/>
              <w:left w:val="single" w:sz="4" w:space="0" w:color="000000"/>
              <w:bottom w:val="single" w:sz="4" w:space="0" w:color="000000"/>
            </w:tcBorders>
          </w:tcPr>
          <w:p w:rsidR="000D3A7C" w:rsidRDefault="000D3A7C" w:rsidP="001C147D">
            <w:pPr>
              <w:snapToGrid w:val="0"/>
            </w:pPr>
            <w:r>
              <w:t>1</w:t>
            </w:r>
          </w:p>
        </w:tc>
        <w:tc>
          <w:tcPr>
            <w:tcW w:w="1000" w:type="dxa"/>
            <w:tcBorders>
              <w:top w:val="single" w:sz="4" w:space="0" w:color="000000"/>
              <w:left w:val="single" w:sz="4" w:space="0" w:color="000000"/>
              <w:bottom w:val="single" w:sz="4" w:space="0" w:color="000000"/>
              <w:right w:val="single" w:sz="4" w:space="0" w:color="000000"/>
            </w:tcBorders>
          </w:tcPr>
          <w:p w:rsidR="000D3A7C" w:rsidRDefault="000D3A7C" w:rsidP="001C147D">
            <w:pPr>
              <w:snapToGrid w:val="0"/>
            </w:pPr>
            <w:r>
              <w:t>1</w:t>
            </w:r>
          </w:p>
        </w:tc>
      </w:tr>
      <w:tr w:rsidR="000D3A7C" w:rsidTr="001C147D">
        <w:tc>
          <w:tcPr>
            <w:tcW w:w="5105" w:type="dxa"/>
            <w:tcBorders>
              <w:top w:val="single" w:sz="4" w:space="0" w:color="000000"/>
              <w:left w:val="single" w:sz="4" w:space="0" w:color="000000"/>
              <w:bottom w:val="single" w:sz="4" w:space="0" w:color="000000"/>
            </w:tcBorders>
          </w:tcPr>
          <w:p w:rsidR="000D3A7C" w:rsidRDefault="000D3A7C" w:rsidP="001C147D">
            <w:pPr>
              <w:snapToGrid w:val="0"/>
              <w:rPr>
                <w:sz w:val="22"/>
                <w:szCs w:val="22"/>
              </w:rPr>
            </w:pPr>
            <w:r>
              <w:rPr>
                <w:sz w:val="22"/>
                <w:szCs w:val="22"/>
              </w:rPr>
              <w:t>Markov Analysis</w:t>
            </w:r>
          </w:p>
        </w:tc>
        <w:tc>
          <w:tcPr>
            <w:tcW w:w="1080" w:type="dxa"/>
            <w:tcBorders>
              <w:top w:val="single" w:sz="4" w:space="0" w:color="000000"/>
              <w:left w:val="single" w:sz="4" w:space="0" w:color="000000"/>
              <w:bottom w:val="single" w:sz="4" w:space="0" w:color="000000"/>
            </w:tcBorders>
          </w:tcPr>
          <w:p w:rsidR="000D3A7C" w:rsidRDefault="000D3A7C" w:rsidP="001C147D">
            <w:pPr>
              <w:snapToGrid w:val="0"/>
            </w:pPr>
            <w:r>
              <w:t>6</w:t>
            </w:r>
          </w:p>
        </w:tc>
        <w:tc>
          <w:tcPr>
            <w:tcW w:w="1080" w:type="dxa"/>
            <w:tcBorders>
              <w:top w:val="single" w:sz="4" w:space="0" w:color="000000"/>
              <w:left w:val="single" w:sz="4" w:space="0" w:color="000000"/>
              <w:bottom w:val="single" w:sz="4" w:space="0" w:color="000000"/>
            </w:tcBorders>
          </w:tcPr>
          <w:p w:rsidR="000D3A7C" w:rsidRDefault="000D3A7C" w:rsidP="001C147D">
            <w:pPr>
              <w:snapToGrid w:val="0"/>
            </w:pPr>
            <w:r>
              <w:t>2</w:t>
            </w:r>
          </w:p>
        </w:tc>
        <w:tc>
          <w:tcPr>
            <w:tcW w:w="1000" w:type="dxa"/>
            <w:tcBorders>
              <w:top w:val="single" w:sz="4" w:space="0" w:color="000000"/>
              <w:left w:val="single" w:sz="4" w:space="0" w:color="000000"/>
              <w:bottom w:val="single" w:sz="4" w:space="0" w:color="000000"/>
              <w:right w:val="single" w:sz="4" w:space="0" w:color="000000"/>
            </w:tcBorders>
          </w:tcPr>
          <w:p w:rsidR="000D3A7C" w:rsidRDefault="000D3A7C" w:rsidP="001C147D">
            <w:pPr>
              <w:snapToGrid w:val="0"/>
            </w:pPr>
            <w:r>
              <w:t>2</w:t>
            </w:r>
          </w:p>
        </w:tc>
      </w:tr>
      <w:tr w:rsidR="000D3A7C" w:rsidTr="001C147D">
        <w:tc>
          <w:tcPr>
            <w:tcW w:w="5105" w:type="dxa"/>
            <w:tcBorders>
              <w:top w:val="single" w:sz="4" w:space="0" w:color="000000"/>
              <w:left w:val="single" w:sz="4" w:space="0" w:color="000000"/>
              <w:bottom w:val="single" w:sz="4" w:space="0" w:color="000000"/>
            </w:tcBorders>
          </w:tcPr>
          <w:p w:rsidR="000D3A7C" w:rsidRDefault="000D3A7C" w:rsidP="001C147D">
            <w:pPr>
              <w:snapToGrid w:val="0"/>
              <w:rPr>
                <w:sz w:val="22"/>
                <w:szCs w:val="22"/>
              </w:rPr>
            </w:pPr>
            <w:r>
              <w:rPr>
                <w:sz w:val="22"/>
                <w:szCs w:val="22"/>
              </w:rPr>
              <w:t>Computer Systems in Modeling &amp; Simulation</w:t>
            </w:r>
          </w:p>
        </w:tc>
        <w:tc>
          <w:tcPr>
            <w:tcW w:w="1080" w:type="dxa"/>
            <w:tcBorders>
              <w:top w:val="single" w:sz="4" w:space="0" w:color="000000"/>
              <w:left w:val="single" w:sz="4" w:space="0" w:color="000000"/>
              <w:bottom w:val="single" w:sz="4" w:space="0" w:color="000000"/>
            </w:tcBorders>
          </w:tcPr>
          <w:p w:rsidR="000D3A7C" w:rsidRDefault="000D3A7C" w:rsidP="001C147D">
            <w:pPr>
              <w:snapToGrid w:val="0"/>
            </w:pPr>
            <w:r>
              <w:t>3</w:t>
            </w:r>
          </w:p>
        </w:tc>
        <w:tc>
          <w:tcPr>
            <w:tcW w:w="1080" w:type="dxa"/>
            <w:tcBorders>
              <w:top w:val="single" w:sz="4" w:space="0" w:color="000000"/>
              <w:left w:val="single" w:sz="4" w:space="0" w:color="000000"/>
              <w:bottom w:val="single" w:sz="4" w:space="0" w:color="000000"/>
            </w:tcBorders>
          </w:tcPr>
          <w:p w:rsidR="000D3A7C" w:rsidRDefault="000D3A7C" w:rsidP="001C147D">
            <w:pPr>
              <w:snapToGrid w:val="0"/>
            </w:pPr>
            <w:r>
              <w:t>1</w:t>
            </w:r>
          </w:p>
        </w:tc>
        <w:tc>
          <w:tcPr>
            <w:tcW w:w="1000" w:type="dxa"/>
            <w:tcBorders>
              <w:top w:val="single" w:sz="4" w:space="0" w:color="000000"/>
              <w:left w:val="single" w:sz="4" w:space="0" w:color="000000"/>
              <w:bottom w:val="single" w:sz="4" w:space="0" w:color="000000"/>
              <w:right w:val="single" w:sz="4" w:space="0" w:color="000000"/>
            </w:tcBorders>
          </w:tcPr>
          <w:p w:rsidR="000D3A7C" w:rsidRDefault="000D3A7C" w:rsidP="001C147D">
            <w:pPr>
              <w:snapToGrid w:val="0"/>
            </w:pPr>
            <w:r>
              <w:t>1</w:t>
            </w:r>
          </w:p>
        </w:tc>
      </w:tr>
      <w:tr w:rsidR="000D3A7C" w:rsidTr="001C147D">
        <w:tc>
          <w:tcPr>
            <w:tcW w:w="5105" w:type="dxa"/>
            <w:tcBorders>
              <w:top w:val="single" w:sz="4" w:space="0" w:color="000000"/>
              <w:left w:val="single" w:sz="4" w:space="0" w:color="000000"/>
              <w:bottom w:val="single" w:sz="4" w:space="0" w:color="000000"/>
            </w:tcBorders>
          </w:tcPr>
          <w:p w:rsidR="000D3A7C" w:rsidRDefault="000D3A7C" w:rsidP="001C147D">
            <w:pPr>
              <w:snapToGrid w:val="0"/>
              <w:rPr>
                <w:sz w:val="22"/>
                <w:szCs w:val="22"/>
              </w:rPr>
            </w:pPr>
            <w:r>
              <w:rPr>
                <w:sz w:val="22"/>
                <w:szCs w:val="22"/>
              </w:rPr>
              <w:t xml:space="preserve">Game Theory </w:t>
            </w:r>
          </w:p>
        </w:tc>
        <w:tc>
          <w:tcPr>
            <w:tcW w:w="1080" w:type="dxa"/>
            <w:tcBorders>
              <w:top w:val="single" w:sz="4" w:space="0" w:color="000000"/>
              <w:left w:val="single" w:sz="4" w:space="0" w:color="000000"/>
              <w:bottom w:val="single" w:sz="4" w:space="0" w:color="000000"/>
            </w:tcBorders>
          </w:tcPr>
          <w:p w:rsidR="000D3A7C" w:rsidRDefault="000D3A7C" w:rsidP="001C147D">
            <w:pPr>
              <w:snapToGrid w:val="0"/>
            </w:pPr>
            <w:r>
              <w:t>3</w:t>
            </w:r>
          </w:p>
        </w:tc>
        <w:tc>
          <w:tcPr>
            <w:tcW w:w="1080" w:type="dxa"/>
            <w:tcBorders>
              <w:top w:val="single" w:sz="4" w:space="0" w:color="000000"/>
              <w:left w:val="single" w:sz="4" w:space="0" w:color="000000"/>
              <w:bottom w:val="single" w:sz="4" w:space="0" w:color="000000"/>
            </w:tcBorders>
          </w:tcPr>
          <w:p w:rsidR="000D3A7C" w:rsidRDefault="000D3A7C" w:rsidP="001C147D">
            <w:pPr>
              <w:snapToGrid w:val="0"/>
            </w:pPr>
            <w:r>
              <w:t>1</w:t>
            </w:r>
          </w:p>
        </w:tc>
        <w:tc>
          <w:tcPr>
            <w:tcW w:w="1000" w:type="dxa"/>
            <w:tcBorders>
              <w:top w:val="single" w:sz="4" w:space="0" w:color="000000"/>
              <w:left w:val="single" w:sz="4" w:space="0" w:color="000000"/>
              <w:bottom w:val="single" w:sz="4" w:space="0" w:color="000000"/>
              <w:right w:val="single" w:sz="4" w:space="0" w:color="000000"/>
            </w:tcBorders>
          </w:tcPr>
          <w:p w:rsidR="000D3A7C" w:rsidRDefault="000D3A7C" w:rsidP="001C147D">
            <w:pPr>
              <w:snapToGrid w:val="0"/>
            </w:pPr>
            <w:r>
              <w:t>1</w:t>
            </w:r>
          </w:p>
        </w:tc>
      </w:tr>
    </w:tbl>
    <w:p w:rsidR="000D3A7C" w:rsidRDefault="000D3A7C" w:rsidP="000D3A7C">
      <w:pPr>
        <w:rPr>
          <w:b/>
          <w:bCs/>
        </w:rPr>
      </w:pPr>
    </w:p>
    <w:p w:rsidR="000D3A7C" w:rsidRDefault="000D3A7C" w:rsidP="000D3A7C">
      <w:pPr>
        <w:rPr>
          <w:b/>
          <w:bCs/>
        </w:rPr>
      </w:pPr>
      <w:r w:rsidRPr="003266ED">
        <w:rPr>
          <w:b/>
          <w:bCs/>
        </w:rPr>
        <w:t>Mapping contents to ILOs</w:t>
      </w:r>
    </w:p>
    <w:p w:rsidR="000D3A7C" w:rsidRDefault="000D3A7C" w:rsidP="000D3A7C">
      <w:pPr>
        <w:rPr>
          <w:b/>
          <w:bCs/>
          <w:sz w:val="28"/>
          <w:szCs w:val="28"/>
        </w:rPr>
      </w:pPr>
    </w:p>
    <w:tbl>
      <w:tblPr>
        <w:tblW w:w="0" w:type="auto"/>
        <w:tblInd w:w="-5" w:type="dxa"/>
        <w:tblLayout w:type="fixed"/>
        <w:tblLook w:val="0000"/>
      </w:tblPr>
      <w:tblGrid>
        <w:gridCol w:w="2268"/>
        <w:gridCol w:w="2070"/>
        <w:gridCol w:w="1350"/>
        <w:gridCol w:w="1578"/>
        <w:gridCol w:w="1582"/>
      </w:tblGrid>
      <w:tr w:rsidR="000D3A7C" w:rsidTr="001C147D">
        <w:tc>
          <w:tcPr>
            <w:tcW w:w="2268" w:type="dxa"/>
            <w:vMerge w:val="restart"/>
            <w:tcBorders>
              <w:top w:val="single" w:sz="4" w:space="0" w:color="000000"/>
              <w:left w:val="single" w:sz="4" w:space="0" w:color="000000"/>
              <w:bottom w:val="single" w:sz="4" w:space="0" w:color="000000"/>
            </w:tcBorders>
          </w:tcPr>
          <w:p w:rsidR="000D3A7C" w:rsidRDefault="000D3A7C" w:rsidP="001C147D">
            <w:pPr>
              <w:snapToGrid w:val="0"/>
            </w:pPr>
            <w:r>
              <w:t>Topic</w:t>
            </w:r>
          </w:p>
        </w:tc>
        <w:tc>
          <w:tcPr>
            <w:tcW w:w="6580" w:type="dxa"/>
            <w:gridSpan w:val="4"/>
            <w:tcBorders>
              <w:top w:val="single" w:sz="4" w:space="0" w:color="000000"/>
              <w:left w:val="single" w:sz="4" w:space="0" w:color="000000"/>
              <w:bottom w:val="single" w:sz="4" w:space="0" w:color="000000"/>
              <w:right w:val="single" w:sz="4" w:space="0" w:color="000000"/>
            </w:tcBorders>
          </w:tcPr>
          <w:p w:rsidR="000D3A7C" w:rsidRDefault="000D3A7C" w:rsidP="001C147D">
            <w:pPr>
              <w:snapToGrid w:val="0"/>
            </w:pPr>
            <w:r>
              <w:t>Intended Learning Outcomes (ILOs)</w:t>
            </w:r>
          </w:p>
        </w:tc>
      </w:tr>
      <w:tr w:rsidR="000D3A7C" w:rsidTr="001C147D">
        <w:tc>
          <w:tcPr>
            <w:tcW w:w="2268" w:type="dxa"/>
            <w:vMerge/>
            <w:tcBorders>
              <w:top w:val="single" w:sz="4" w:space="0" w:color="000000"/>
              <w:left w:val="single" w:sz="4" w:space="0" w:color="000000"/>
              <w:bottom w:val="single" w:sz="4" w:space="0" w:color="000000"/>
            </w:tcBorders>
          </w:tcPr>
          <w:p w:rsidR="000D3A7C" w:rsidRDefault="000D3A7C" w:rsidP="001C147D">
            <w:pPr>
              <w:snapToGrid w:val="0"/>
            </w:pPr>
          </w:p>
        </w:tc>
        <w:tc>
          <w:tcPr>
            <w:tcW w:w="2070" w:type="dxa"/>
            <w:tcBorders>
              <w:top w:val="single" w:sz="4" w:space="0" w:color="000000"/>
              <w:left w:val="single" w:sz="4" w:space="0" w:color="000000"/>
              <w:bottom w:val="single" w:sz="4" w:space="0" w:color="000000"/>
            </w:tcBorders>
          </w:tcPr>
          <w:p w:rsidR="000D3A7C" w:rsidRDefault="000D3A7C" w:rsidP="001C147D">
            <w:pPr>
              <w:snapToGrid w:val="0"/>
            </w:pPr>
            <w:r>
              <w:t>Knowledge and understanding</w:t>
            </w:r>
          </w:p>
        </w:tc>
        <w:tc>
          <w:tcPr>
            <w:tcW w:w="1350" w:type="dxa"/>
            <w:tcBorders>
              <w:top w:val="single" w:sz="4" w:space="0" w:color="000000"/>
              <w:left w:val="single" w:sz="4" w:space="0" w:color="000000"/>
              <w:bottom w:val="single" w:sz="4" w:space="0" w:color="000000"/>
            </w:tcBorders>
          </w:tcPr>
          <w:p w:rsidR="000D3A7C" w:rsidRDefault="000D3A7C" w:rsidP="001C147D">
            <w:pPr>
              <w:snapToGrid w:val="0"/>
            </w:pPr>
            <w:r>
              <w:t>Intellectual Skills</w:t>
            </w:r>
          </w:p>
        </w:tc>
        <w:tc>
          <w:tcPr>
            <w:tcW w:w="1578" w:type="dxa"/>
            <w:tcBorders>
              <w:top w:val="single" w:sz="4" w:space="0" w:color="000000"/>
              <w:left w:val="single" w:sz="4" w:space="0" w:color="000000"/>
              <w:bottom w:val="single" w:sz="4" w:space="0" w:color="000000"/>
            </w:tcBorders>
          </w:tcPr>
          <w:p w:rsidR="000D3A7C" w:rsidRDefault="000D3A7C" w:rsidP="001C147D">
            <w:pPr>
              <w:snapToGrid w:val="0"/>
            </w:pPr>
            <w:r>
              <w:t>Professional and practical skills</w:t>
            </w:r>
          </w:p>
        </w:tc>
        <w:tc>
          <w:tcPr>
            <w:tcW w:w="1582" w:type="dxa"/>
            <w:tcBorders>
              <w:top w:val="single" w:sz="4" w:space="0" w:color="000000"/>
              <w:left w:val="single" w:sz="4" w:space="0" w:color="000000"/>
              <w:bottom w:val="single" w:sz="4" w:space="0" w:color="000000"/>
              <w:right w:val="single" w:sz="4" w:space="0" w:color="000000"/>
            </w:tcBorders>
          </w:tcPr>
          <w:p w:rsidR="000D3A7C" w:rsidRDefault="000D3A7C" w:rsidP="001C147D">
            <w:pPr>
              <w:snapToGrid w:val="0"/>
            </w:pPr>
            <w:r>
              <w:t>General and Transferable skills</w:t>
            </w:r>
          </w:p>
        </w:tc>
      </w:tr>
      <w:tr w:rsidR="000D3A7C" w:rsidTr="001C147D">
        <w:tc>
          <w:tcPr>
            <w:tcW w:w="2268" w:type="dxa"/>
            <w:tcBorders>
              <w:top w:val="single" w:sz="4" w:space="0" w:color="000000"/>
              <w:left w:val="single" w:sz="4" w:space="0" w:color="000000"/>
              <w:bottom w:val="single" w:sz="4" w:space="0" w:color="000000"/>
            </w:tcBorders>
          </w:tcPr>
          <w:p w:rsidR="000D3A7C" w:rsidRDefault="000D3A7C" w:rsidP="001C147D">
            <w:pPr>
              <w:snapToGrid w:val="0"/>
              <w:rPr>
                <w:sz w:val="22"/>
                <w:szCs w:val="22"/>
              </w:rPr>
            </w:pPr>
            <w:r>
              <w:rPr>
                <w:sz w:val="22"/>
                <w:szCs w:val="22"/>
              </w:rPr>
              <w:t>Forecasting</w:t>
            </w:r>
          </w:p>
        </w:tc>
        <w:tc>
          <w:tcPr>
            <w:tcW w:w="2070" w:type="dxa"/>
            <w:tcBorders>
              <w:top w:val="single" w:sz="4" w:space="0" w:color="000000"/>
              <w:left w:val="single" w:sz="4" w:space="0" w:color="000000"/>
              <w:bottom w:val="single" w:sz="4" w:space="0" w:color="000000"/>
            </w:tcBorders>
          </w:tcPr>
          <w:p w:rsidR="000D3A7C" w:rsidRDefault="000D3A7C" w:rsidP="001C147D">
            <w:pPr>
              <w:snapToGrid w:val="0"/>
              <w:rPr>
                <w:rFonts w:cs="Arabic Transparent"/>
              </w:rPr>
            </w:pPr>
            <w:r>
              <w:rPr>
                <w:rFonts w:cs="Arabic Transparent"/>
              </w:rPr>
              <w:t>A5</w:t>
            </w:r>
          </w:p>
        </w:tc>
        <w:tc>
          <w:tcPr>
            <w:tcW w:w="1350" w:type="dxa"/>
            <w:tcBorders>
              <w:top w:val="single" w:sz="4" w:space="0" w:color="000000"/>
              <w:left w:val="single" w:sz="4" w:space="0" w:color="000000"/>
              <w:bottom w:val="single" w:sz="4" w:space="0" w:color="000000"/>
            </w:tcBorders>
          </w:tcPr>
          <w:p w:rsidR="000D3A7C" w:rsidRDefault="000D3A7C" w:rsidP="001C147D">
            <w:pPr>
              <w:snapToGrid w:val="0"/>
              <w:rPr>
                <w:rFonts w:cs="Arabic Transparent"/>
              </w:rPr>
            </w:pPr>
            <w:r>
              <w:rPr>
                <w:rFonts w:cs="Arabic Transparent"/>
              </w:rPr>
              <w:t>B1</w:t>
            </w:r>
          </w:p>
        </w:tc>
        <w:tc>
          <w:tcPr>
            <w:tcW w:w="1578" w:type="dxa"/>
            <w:tcBorders>
              <w:top w:val="single" w:sz="4" w:space="0" w:color="000000"/>
              <w:left w:val="single" w:sz="4" w:space="0" w:color="000000"/>
              <w:bottom w:val="single" w:sz="4" w:space="0" w:color="000000"/>
            </w:tcBorders>
          </w:tcPr>
          <w:p w:rsidR="000D3A7C" w:rsidRDefault="000D3A7C" w:rsidP="001C147D">
            <w:pPr>
              <w:snapToGrid w:val="0"/>
              <w:rPr>
                <w:rFonts w:cs="Arabic Transparent"/>
              </w:rPr>
            </w:pPr>
          </w:p>
        </w:tc>
        <w:tc>
          <w:tcPr>
            <w:tcW w:w="1582" w:type="dxa"/>
            <w:tcBorders>
              <w:top w:val="single" w:sz="4" w:space="0" w:color="000000"/>
              <w:left w:val="single" w:sz="4" w:space="0" w:color="000000"/>
              <w:bottom w:val="single" w:sz="4" w:space="0" w:color="000000"/>
              <w:right w:val="single" w:sz="4" w:space="0" w:color="000000"/>
            </w:tcBorders>
          </w:tcPr>
          <w:p w:rsidR="000D3A7C" w:rsidRDefault="000D3A7C" w:rsidP="001C147D">
            <w:pPr>
              <w:snapToGrid w:val="0"/>
              <w:rPr>
                <w:rFonts w:cs="Arabic Transparent"/>
              </w:rPr>
            </w:pPr>
          </w:p>
        </w:tc>
      </w:tr>
      <w:tr w:rsidR="000D3A7C" w:rsidTr="001C147D">
        <w:tc>
          <w:tcPr>
            <w:tcW w:w="2268" w:type="dxa"/>
            <w:tcBorders>
              <w:top w:val="single" w:sz="4" w:space="0" w:color="000000"/>
              <w:left w:val="single" w:sz="4" w:space="0" w:color="000000"/>
              <w:bottom w:val="single" w:sz="4" w:space="0" w:color="000000"/>
            </w:tcBorders>
          </w:tcPr>
          <w:p w:rsidR="000D3A7C" w:rsidRDefault="000D3A7C" w:rsidP="001C147D">
            <w:pPr>
              <w:snapToGrid w:val="0"/>
              <w:rPr>
                <w:sz w:val="22"/>
                <w:szCs w:val="22"/>
              </w:rPr>
            </w:pPr>
            <w:r>
              <w:rPr>
                <w:sz w:val="22"/>
                <w:szCs w:val="22"/>
              </w:rPr>
              <w:t>Inventory Management: Independent Methods</w:t>
            </w:r>
          </w:p>
        </w:tc>
        <w:tc>
          <w:tcPr>
            <w:tcW w:w="2070" w:type="dxa"/>
            <w:tcBorders>
              <w:top w:val="single" w:sz="4" w:space="0" w:color="000000"/>
              <w:left w:val="single" w:sz="4" w:space="0" w:color="000000"/>
              <w:bottom w:val="single" w:sz="4" w:space="0" w:color="000000"/>
            </w:tcBorders>
          </w:tcPr>
          <w:p w:rsidR="000D3A7C" w:rsidRDefault="000D3A7C" w:rsidP="001C147D">
            <w:pPr>
              <w:snapToGrid w:val="0"/>
              <w:rPr>
                <w:rFonts w:cs="Arabic Transparent"/>
              </w:rPr>
            </w:pPr>
            <w:r>
              <w:rPr>
                <w:rFonts w:cs="Arabic Transparent"/>
              </w:rPr>
              <w:t>A30</w:t>
            </w:r>
          </w:p>
        </w:tc>
        <w:tc>
          <w:tcPr>
            <w:tcW w:w="1350" w:type="dxa"/>
            <w:tcBorders>
              <w:top w:val="single" w:sz="4" w:space="0" w:color="000000"/>
              <w:left w:val="single" w:sz="4" w:space="0" w:color="000000"/>
              <w:bottom w:val="single" w:sz="4" w:space="0" w:color="000000"/>
            </w:tcBorders>
          </w:tcPr>
          <w:p w:rsidR="000D3A7C" w:rsidRDefault="000D3A7C" w:rsidP="001C147D">
            <w:pPr>
              <w:snapToGrid w:val="0"/>
              <w:rPr>
                <w:rFonts w:cs="Arabic Transparent"/>
              </w:rPr>
            </w:pPr>
            <w:r>
              <w:rPr>
                <w:rFonts w:cs="Arabic Transparent"/>
              </w:rPr>
              <w:t>B2</w:t>
            </w:r>
          </w:p>
        </w:tc>
        <w:tc>
          <w:tcPr>
            <w:tcW w:w="1578" w:type="dxa"/>
            <w:tcBorders>
              <w:top w:val="single" w:sz="4" w:space="0" w:color="000000"/>
              <w:left w:val="single" w:sz="4" w:space="0" w:color="000000"/>
              <w:bottom w:val="single" w:sz="4" w:space="0" w:color="000000"/>
            </w:tcBorders>
          </w:tcPr>
          <w:p w:rsidR="000D3A7C" w:rsidRDefault="000D3A7C" w:rsidP="001C147D">
            <w:pPr>
              <w:snapToGrid w:val="0"/>
              <w:rPr>
                <w:rFonts w:cs="Arabic Transparent"/>
              </w:rPr>
            </w:pPr>
            <w:r>
              <w:rPr>
                <w:rFonts w:cs="Arabic Transparent"/>
              </w:rPr>
              <w:t>C23</w:t>
            </w:r>
          </w:p>
        </w:tc>
        <w:tc>
          <w:tcPr>
            <w:tcW w:w="1582" w:type="dxa"/>
            <w:tcBorders>
              <w:top w:val="single" w:sz="4" w:space="0" w:color="000000"/>
              <w:left w:val="single" w:sz="4" w:space="0" w:color="000000"/>
              <w:bottom w:val="single" w:sz="4" w:space="0" w:color="000000"/>
              <w:right w:val="single" w:sz="4" w:space="0" w:color="000000"/>
            </w:tcBorders>
          </w:tcPr>
          <w:p w:rsidR="000D3A7C" w:rsidRDefault="000D3A7C" w:rsidP="001C147D">
            <w:pPr>
              <w:snapToGrid w:val="0"/>
              <w:rPr>
                <w:rFonts w:cs="Arabic Transparent"/>
              </w:rPr>
            </w:pPr>
          </w:p>
        </w:tc>
      </w:tr>
      <w:tr w:rsidR="000D3A7C" w:rsidTr="001C147D">
        <w:tc>
          <w:tcPr>
            <w:tcW w:w="2268" w:type="dxa"/>
            <w:tcBorders>
              <w:top w:val="single" w:sz="4" w:space="0" w:color="000000"/>
              <w:left w:val="single" w:sz="4" w:space="0" w:color="000000"/>
              <w:bottom w:val="single" w:sz="4" w:space="0" w:color="000000"/>
            </w:tcBorders>
          </w:tcPr>
          <w:p w:rsidR="000D3A7C" w:rsidRDefault="000D3A7C" w:rsidP="001C147D">
            <w:pPr>
              <w:snapToGrid w:val="0"/>
              <w:rPr>
                <w:sz w:val="22"/>
                <w:szCs w:val="22"/>
              </w:rPr>
            </w:pPr>
            <w:r>
              <w:rPr>
                <w:sz w:val="22"/>
                <w:szCs w:val="22"/>
              </w:rPr>
              <w:t>Inventory Management: Dependent Methods</w:t>
            </w:r>
          </w:p>
        </w:tc>
        <w:tc>
          <w:tcPr>
            <w:tcW w:w="2070" w:type="dxa"/>
            <w:tcBorders>
              <w:top w:val="single" w:sz="4" w:space="0" w:color="000000"/>
              <w:left w:val="single" w:sz="4" w:space="0" w:color="000000"/>
              <w:bottom w:val="single" w:sz="4" w:space="0" w:color="000000"/>
            </w:tcBorders>
          </w:tcPr>
          <w:p w:rsidR="000D3A7C" w:rsidRDefault="000D3A7C" w:rsidP="001C147D">
            <w:pPr>
              <w:snapToGrid w:val="0"/>
              <w:rPr>
                <w:rFonts w:cs="Arabic Transparent"/>
              </w:rPr>
            </w:pPr>
            <w:r>
              <w:rPr>
                <w:rFonts w:cs="Arabic Transparent"/>
              </w:rPr>
              <w:t>A30</w:t>
            </w:r>
          </w:p>
        </w:tc>
        <w:tc>
          <w:tcPr>
            <w:tcW w:w="1350" w:type="dxa"/>
            <w:tcBorders>
              <w:top w:val="single" w:sz="4" w:space="0" w:color="000000"/>
              <w:left w:val="single" w:sz="4" w:space="0" w:color="000000"/>
              <w:bottom w:val="single" w:sz="4" w:space="0" w:color="000000"/>
            </w:tcBorders>
          </w:tcPr>
          <w:p w:rsidR="000D3A7C" w:rsidRDefault="000D3A7C" w:rsidP="001C147D">
            <w:pPr>
              <w:snapToGrid w:val="0"/>
              <w:rPr>
                <w:rFonts w:cs="Arabic Transparent"/>
              </w:rPr>
            </w:pPr>
            <w:r>
              <w:rPr>
                <w:rFonts w:cs="Arabic Transparent"/>
              </w:rPr>
              <w:t>B6</w:t>
            </w:r>
          </w:p>
        </w:tc>
        <w:tc>
          <w:tcPr>
            <w:tcW w:w="1578" w:type="dxa"/>
            <w:tcBorders>
              <w:top w:val="single" w:sz="4" w:space="0" w:color="000000"/>
              <w:left w:val="single" w:sz="4" w:space="0" w:color="000000"/>
              <w:bottom w:val="single" w:sz="4" w:space="0" w:color="000000"/>
            </w:tcBorders>
          </w:tcPr>
          <w:p w:rsidR="000D3A7C" w:rsidRDefault="000D3A7C" w:rsidP="001C147D">
            <w:pPr>
              <w:snapToGrid w:val="0"/>
              <w:rPr>
                <w:rFonts w:cs="Arabic Transparent"/>
              </w:rPr>
            </w:pPr>
            <w:r>
              <w:rPr>
                <w:rFonts w:cs="Arabic Transparent"/>
              </w:rPr>
              <w:t>C21</w:t>
            </w:r>
          </w:p>
        </w:tc>
        <w:tc>
          <w:tcPr>
            <w:tcW w:w="1582" w:type="dxa"/>
            <w:tcBorders>
              <w:top w:val="single" w:sz="4" w:space="0" w:color="000000"/>
              <w:left w:val="single" w:sz="4" w:space="0" w:color="000000"/>
              <w:bottom w:val="single" w:sz="4" w:space="0" w:color="000000"/>
              <w:right w:val="single" w:sz="4" w:space="0" w:color="000000"/>
            </w:tcBorders>
          </w:tcPr>
          <w:p w:rsidR="000D3A7C" w:rsidRDefault="000D3A7C" w:rsidP="001C147D">
            <w:pPr>
              <w:snapToGrid w:val="0"/>
              <w:rPr>
                <w:rFonts w:cs="Arabic Transparent"/>
              </w:rPr>
            </w:pPr>
          </w:p>
        </w:tc>
      </w:tr>
      <w:tr w:rsidR="000D3A7C" w:rsidTr="001C147D">
        <w:tc>
          <w:tcPr>
            <w:tcW w:w="2268" w:type="dxa"/>
            <w:tcBorders>
              <w:left w:val="single" w:sz="4" w:space="0" w:color="000000"/>
              <w:bottom w:val="single" w:sz="4" w:space="0" w:color="000000"/>
            </w:tcBorders>
          </w:tcPr>
          <w:p w:rsidR="000D3A7C" w:rsidRDefault="000D3A7C" w:rsidP="001C147D">
            <w:pPr>
              <w:snapToGrid w:val="0"/>
              <w:rPr>
                <w:sz w:val="22"/>
                <w:szCs w:val="22"/>
              </w:rPr>
            </w:pPr>
            <w:r>
              <w:rPr>
                <w:sz w:val="22"/>
                <w:szCs w:val="22"/>
              </w:rPr>
              <w:t>Waiting Lines Models</w:t>
            </w:r>
          </w:p>
        </w:tc>
        <w:tc>
          <w:tcPr>
            <w:tcW w:w="2070" w:type="dxa"/>
            <w:tcBorders>
              <w:left w:val="single" w:sz="4" w:space="0" w:color="000000"/>
              <w:bottom w:val="single" w:sz="4" w:space="0" w:color="000000"/>
            </w:tcBorders>
          </w:tcPr>
          <w:p w:rsidR="000D3A7C" w:rsidRDefault="000D3A7C" w:rsidP="001C147D">
            <w:pPr>
              <w:snapToGrid w:val="0"/>
              <w:rPr>
                <w:rFonts w:cs="Arabic Transparent"/>
              </w:rPr>
            </w:pPr>
            <w:r>
              <w:rPr>
                <w:rFonts w:cs="Arabic Transparent"/>
              </w:rPr>
              <w:t>A30</w:t>
            </w:r>
          </w:p>
        </w:tc>
        <w:tc>
          <w:tcPr>
            <w:tcW w:w="1350" w:type="dxa"/>
            <w:tcBorders>
              <w:left w:val="single" w:sz="4" w:space="0" w:color="000000"/>
              <w:bottom w:val="single" w:sz="4" w:space="0" w:color="000000"/>
            </w:tcBorders>
          </w:tcPr>
          <w:p w:rsidR="000D3A7C" w:rsidRDefault="000D3A7C" w:rsidP="001C147D">
            <w:pPr>
              <w:snapToGrid w:val="0"/>
              <w:rPr>
                <w:rFonts w:cs="Arabic Transparent"/>
              </w:rPr>
            </w:pPr>
            <w:r>
              <w:rPr>
                <w:rFonts w:cs="Arabic Transparent"/>
              </w:rPr>
              <w:t>B18</w:t>
            </w:r>
          </w:p>
        </w:tc>
        <w:tc>
          <w:tcPr>
            <w:tcW w:w="1578" w:type="dxa"/>
            <w:tcBorders>
              <w:left w:val="single" w:sz="4" w:space="0" w:color="000000"/>
              <w:bottom w:val="single" w:sz="4" w:space="0" w:color="000000"/>
            </w:tcBorders>
          </w:tcPr>
          <w:p w:rsidR="000D3A7C" w:rsidRDefault="000D3A7C" w:rsidP="001C147D">
            <w:pPr>
              <w:snapToGrid w:val="0"/>
              <w:rPr>
                <w:rFonts w:cs="Arabic Transparent"/>
              </w:rPr>
            </w:pPr>
          </w:p>
        </w:tc>
        <w:tc>
          <w:tcPr>
            <w:tcW w:w="1582" w:type="dxa"/>
            <w:tcBorders>
              <w:left w:val="single" w:sz="4" w:space="0" w:color="000000"/>
              <w:bottom w:val="single" w:sz="4" w:space="0" w:color="000000"/>
              <w:right w:val="single" w:sz="4" w:space="0" w:color="000000"/>
            </w:tcBorders>
          </w:tcPr>
          <w:p w:rsidR="000D3A7C" w:rsidRDefault="000D3A7C" w:rsidP="001C147D">
            <w:pPr>
              <w:snapToGrid w:val="0"/>
              <w:rPr>
                <w:rFonts w:cs="Arabic Transparent"/>
              </w:rPr>
            </w:pPr>
          </w:p>
        </w:tc>
      </w:tr>
      <w:tr w:rsidR="000D3A7C" w:rsidTr="001C147D">
        <w:tc>
          <w:tcPr>
            <w:tcW w:w="2268" w:type="dxa"/>
            <w:tcBorders>
              <w:top w:val="single" w:sz="4" w:space="0" w:color="000000"/>
              <w:left w:val="single" w:sz="4" w:space="0" w:color="000000"/>
              <w:bottom w:val="single" w:sz="4" w:space="0" w:color="000000"/>
            </w:tcBorders>
          </w:tcPr>
          <w:p w:rsidR="000D3A7C" w:rsidRDefault="000D3A7C" w:rsidP="001C147D">
            <w:pPr>
              <w:snapToGrid w:val="0"/>
              <w:rPr>
                <w:sz w:val="22"/>
                <w:szCs w:val="22"/>
              </w:rPr>
            </w:pPr>
            <w:r>
              <w:rPr>
                <w:sz w:val="22"/>
                <w:szCs w:val="22"/>
              </w:rPr>
              <w:t>Computer Simulation</w:t>
            </w:r>
          </w:p>
        </w:tc>
        <w:tc>
          <w:tcPr>
            <w:tcW w:w="2070" w:type="dxa"/>
            <w:tcBorders>
              <w:top w:val="single" w:sz="4" w:space="0" w:color="000000"/>
              <w:left w:val="single" w:sz="4" w:space="0" w:color="000000"/>
              <w:bottom w:val="single" w:sz="4" w:space="0" w:color="000000"/>
            </w:tcBorders>
          </w:tcPr>
          <w:p w:rsidR="000D3A7C" w:rsidRDefault="000D3A7C" w:rsidP="001C147D">
            <w:pPr>
              <w:snapToGrid w:val="0"/>
              <w:rPr>
                <w:rFonts w:cs="Arabic Transparent"/>
              </w:rPr>
            </w:pPr>
            <w:r>
              <w:rPr>
                <w:rFonts w:cs="Arabic Transparent"/>
              </w:rPr>
              <w:t>A30,A15</w:t>
            </w:r>
          </w:p>
        </w:tc>
        <w:tc>
          <w:tcPr>
            <w:tcW w:w="1350" w:type="dxa"/>
            <w:tcBorders>
              <w:top w:val="single" w:sz="4" w:space="0" w:color="000000"/>
              <w:left w:val="single" w:sz="4" w:space="0" w:color="000000"/>
              <w:bottom w:val="single" w:sz="4" w:space="0" w:color="000000"/>
            </w:tcBorders>
          </w:tcPr>
          <w:p w:rsidR="000D3A7C" w:rsidRDefault="000D3A7C" w:rsidP="001C147D">
            <w:pPr>
              <w:snapToGrid w:val="0"/>
              <w:rPr>
                <w:rFonts w:cs="Arabic Transparent"/>
              </w:rPr>
            </w:pPr>
            <w:r>
              <w:rPr>
                <w:rFonts w:cs="Arabic Transparent"/>
              </w:rPr>
              <w:t>B1,B18</w:t>
            </w:r>
          </w:p>
        </w:tc>
        <w:tc>
          <w:tcPr>
            <w:tcW w:w="1578" w:type="dxa"/>
            <w:tcBorders>
              <w:top w:val="single" w:sz="4" w:space="0" w:color="000000"/>
              <w:left w:val="single" w:sz="4" w:space="0" w:color="000000"/>
              <w:bottom w:val="single" w:sz="4" w:space="0" w:color="000000"/>
            </w:tcBorders>
          </w:tcPr>
          <w:p w:rsidR="000D3A7C" w:rsidRDefault="000D3A7C" w:rsidP="001C147D">
            <w:pPr>
              <w:snapToGrid w:val="0"/>
              <w:rPr>
                <w:rFonts w:cs="Arabic Transparent"/>
              </w:rPr>
            </w:pPr>
            <w:r>
              <w:rPr>
                <w:rFonts w:cs="Arabic Transparent"/>
              </w:rPr>
              <w:t>C21</w:t>
            </w:r>
          </w:p>
        </w:tc>
        <w:tc>
          <w:tcPr>
            <w:tcW w:w="1582" w:type="dxa"/>
            <w:tcBorders>
              <w:top w:val="single" w:sz="4" w:space="0" w:color="000000"/>
              <w:left w:val="single" w:sz="4" w:space="0" w:color="000000"/>
              <w:bottom w:val="single" w:sz="4" w:space="0" w:color="000000"/>
              <w:right w:val="single" w:sz="4" w:space="0" w:color="000000"/>
            </w:tcBorders>
          </w:tcPr>
          <w:p w:rsidR="000D3A7C" w:rsidRDefault="000D3A7C" w:rsidP="001C147D">
            <w:pPr>
              <w:snapToGrid w:val="0"/>
              <w:rPr>
                <w:rFonts w:cs="Arabic Transparent"/>
              </w:rPr>
            </w:pPr>
          </w:p>
        </w:tc>
      </w:tr>
      <w:tr w:rsidR="000D3A7C" w:rsidTr="001C147D">
        <w:tc>
          <w:tcPr>
            <w:tcW w:w="2268" w:type="dxa"/>
            <w:tcBorders>
              <w:top w:val="single" w:sz="4" w:space="0" w:color="000000"/>
              <w:left w:val="single" w:sz="4" w:space="0" w:color="000000"/>
              <w:bottom w:val="single" w:sz="4" w:space="0" w:color="000000"/>
            </w:tcBorders>
          </w:tcPr>
          <w:p w:rsidR="000D3A7C" w:rsidRDefault="000D3A7C" w:rsidP="001C147D">
            <w:pPr>
              <w:snapToGrid w:val="0"/>
              <w:rPr>
                <w:sz w:val="22"/>
                <w:szCs w:val="22"/>
              </w:rPr>
            </w:pPr>
            <w:r>
              <w:rPr>
                <w:sz w:val="22"/>
                <w:szCs w:val="22"/>
              </w:rPr>
              <w:t>Networks</w:t>
            </w:r>
          </w:p>
        </w:tc>
        <w:tc>
          <w:tcPr>
            <w:tcW w:w="2070" w:type="dxa"/>
            <w:tcBorders>
              <w:top w:val="single" w:sz="4" w:space="0" w:color="000000"/>
              <w:left w:val="single" w:sz="4" w:space="0" w:color="000000"/>
              <w:bottom w:val="single" w:sz="4" w:space="0" w:color="000000"/>
            </w:tcBorders>
          </w:tcPr>
          <w:p w:rsidR="000D3A7C" w:rsidRDefault="000D3A7C" w:rsidP="001C147D">
            <w:pPr>
              <w:snapToGrid w:val="0"/>
              <w:rPr>
                <w:rFonts w:cs="Arabic Transparent"/>
              </w:rPr>
            </w:pPr>
            <w:r>
              <w:rPr>
                <w:rFonts w:cs="Arabic Transparent"/>
              </w:rPr>
              <w:t>A30</w:t>
            </w:r>
          </w:p>
        </w:tc>
        <w:tc>
          <w:tcPr>
            <w:tcW w:w="1350" w:type="dxa"/>
            <w:tcBorders>
              <w:top w:val="single" w:sz="4" w:space="0" w:color="000000"/>
              <w:left w:val="single" w:sz="4" w:space="0" w:color="000000"/>
              <w:bottom w:val="single" w:sz="4" w:space="0" w:color="000000"/>
            </w:tcBorders>
          </w:tcPr>
          <w:p w:rsidR="000D3A7C" w:rsidRDefault="000D3A7C" w:rsidP="001C147D">
            <w:pPr>
              <w:snapToGrid w:val="0"/>
              <w:rPr>
                <w:rFonts w:cs="Arabic Transparent"/>
              </w:rPr>
            </w:pPr>
          </w:p>
        </w:tc>
        <w:tc>
          <w:tcPr>
            <w:tcW w:w="1578" w:type="dxa"/>
            <w:tcBorders>
              <w:top w:val="single" w:sz="4" w:space="0" w:color="000000"/>
              <w:left w:val="single" w:sz="4" w:space="0" w:color="000000"/>
              <w:bottom w:val="single" w:sz="4" w:space="0" w:color="000000"/>
            </w:tcBorders>
          </w:tcPr>
          <w:p w:rsidR="000D3A7C" w:rsidRDefault="000D3A7C" w:rsidP="001C147D">
            <w:pPr>
              <w:snapToGrid w:val="0"/>
              <w:rPr>
                <w:rFonts w:cs="Arabic Transparent"/>
              </w:rPr>
            </w:pPr>
          </w:p>
        </w:tc>
        <w:tc>
          <w:tcPr>
            <w:tcW w:w="1582" w:type="dxa"/>
            <w:tcBorders>
              <w:top w:val="single" w:sz="4" w:space="0" w:color="000000"/>
              <w:left w:val="single" w:sz="4" w:space="0" w:color="000000"/>
              <w:bottom w:val="single" w:sz="4" w:space="0" w:color="000000"/>
              <w:right w:val="single" w:sz="4" w:space="0" w:color="000000"/>
            </w:tcBorders>
          </w:tcPr>
          <w:p w:rsidR="000D3A7C" w:rsidRDefault="000D3A7C" w:rsidP="001C147D">
            <w:pPr>
              <w:snapToGrid w:val="0"/>
              <w:rPr>
                <w:rFonts w:cs="Arabic Transparent"/>
              </w:rPr>
            </w:pPr>
            <w:r>
              <w:rPr>
                <w:rFonts w:cs="Arabic Transparent"/>
              </w:rPr>
              <w:t>D6</w:t>
            </w:r>
          </w:p>
        </w:tc>
      </w:tr>
      <w:tr w:rsidR="000D3A7C" w:rsidTr="001C147D">
        <w:tc>
          <w:tcPr>
            <w:tcW w:w="2268" w:type="dxa"/>
            <w:tcBorders>
              <w:top w:val="single" w:sz="4" w:space="0" w:color="000000"/>
              <w:left w:val="single" w:sz="4" w:space="0" w:color="000000"/>
              <w:bottom w:val="single" w:sz="4" w:space="0" w:color="000000"/>
            </w:tcBorders>
          </w:tcPr>
          <w:p w:rsidR="000D3A7C" w:rsidRDefault="000D3A7C" w:rsidP="001C147D">
            <w:pPr>
              <w:snapToGrid w:val="0"/>
              <w:rPr>
                <w:sz w:val="22"/>
                <w:szCs w:val="22"/>
              </w:rPr>
            </w:pPr>
            <w:r>
              <w:rPr>
                <w:sz w:val="22"/>
                <w:szCs w:val="22"/>
              </w:rPr>
              <w:t>Markov Analysis</w:t>
            </w:r>
          </w:p>
        </w:tc>
        <w:tc>
          <w:tcPr>
            <w:tcW w:w="2070" w:type="dxa"/>
            <w:tcBorders>
              <w:top w:val="single" w:sz="4" w:space="0" w:color="000000"/>
              <w:left w:val="single" w:sz="4" w:space="0" w:color="000000"/>
              <w:bottom w:val="single" w:sz="4" w:space="0" w:color="000000"/>
            </w:tcBorders>
          </w:tcPr>
          <w:p w:rsidR="000D3A7C" w:rsidRDefault="000D3A7C" w:rsidP="001C147D">
            <w:pPr>
              <w:snapToGrid w:val="0"/>
              <w:rPr>
                <w:rFonts w:cs="Arabic Transparent"/>
              </w:rPr>
            </w:pPr>
            <w:r>
              <w:rPr>
                <w:rFonts w:cs="Arabic Transparent"/>
              </w:rPr>
              <w:t>A30,</w:t>
            </w:r>
          </w:p>
        </w:tc>
        <w:tc>
          <w:tcPr>
            <w:tcW w:w="1350" w:type="dxa"/>
            <w:tcBorders>
              <w:top w:val="single" w:sz="4" w:space="0" w:color="000000"/>
              <w:left w:val="single" w:sz="4" w:space="0" w:color="000000"/>
              <w:bottom w:val="single" w:sz="4" w:space="0" w:color="000000"/>
            </w:tcBorders>
          </w:tcPr>
          <w:p w:rsidR="000D3A7C" w:rsidRDefault="000D3A7C" w:rsidP="001C147D">
            <w:pPr>
              <w:snapToGrid w:val="0"/>
              <w:rPr>
                <w:rFonts w:cs="Arabic Transparent"/>
              </w:rPr>
            </w:pPr>
          </w:p>
        </w:tc>
        <w:tc>
          <w:tcPr>
            <w:tcW w:w="1578" w:type="dxa"/>
            <w:tcBorders>
              <w:top w:val="single" w:sz="4" w:space="0" w:color="000000"/>
              <w:left w:val="single" w:sz="4" w:space="0" w:color="000000"/>
              <w:bottom w:val="single" w:sz="4" w:space="0" w:color="000000"/>
            </w:tcBorders>
          </w:tcPr>
          <w:p w:rsidR="000D3A7C" w:rsidRDefault="000D3A7C" w:rsidP="001C147D">
            <w:pPr>
              <w:snapToGrid w:val="0"/>
              <w:rPr>
                <w:rFonts w:cs="Arabic Transparent"/>
              </w:rPr>
            </w:pPr>
          </w:p>
        </w:tc>
        <w:tc>
          <w:tcPr>
            <w:tcW w:w="1582" w:type="dxa"/>
            <w:tcBorders>
              <w:top w:val="single" w:sz="4" w:space="0" w:color="000000"/>
              <w:left w:val="single" w:sz="4" w:space="0" w:color="000000"/>
              <w:bottom w:val="single" w:sz="4" w:space="0" w:color="000000"/>
              <w:right w:val="single" w:sz="4" w:space="0" w:color="000000"/>
            </w:tcBorders>
          </w:tcPr>
          <w:p w:rsidR="000D3A7C" w:rsidRDefault="000D3A7C" w:rsidP="001C147D">
            <w:pPr>
              <w:snapToGrid w:val="0"/>
              <w:rPr>
                <w:rFonts w:cs="Arabic Transparent"/>
              </w:rPr>
            </w:pPr>
            <w:r>
              <w:rPr>
                <w:rFonts w:cs="Arabic Transparent"/>
              </w:rPr>
              <w:t>D14</w:t>
            </w:r>
          </w:p>
        </w:tc>
      </w:tr>
      <w:tr w:rsidR="000D3A7C" w:rsidTr="001C147D">
        <w:tc>
          <w:tcPr>
            <w:tcW w:w="2268" w:type="dxa"/>
            <w:tcBorders>
              <w:top w:val="single" w:sz="4" w:space="0" w:color="000000"/>
              <w:left w:val="single" w:sz="4" w:space="0" w:color="000000"/>
              <w:bottom w:val="single" w:sz="4" w:space="0" w:color="000000"/>
            </w:tcBorders>
          </w:tcPr>
          <w:p w:rsidR="000D3A7C" w:rsidRDefault="000D3A7C" w:rsidP="001C147D">
            <w:pPr>
              <w:snapToGrid w:val="0"/>
              <w:rPr>
                <w:sz w:val="22"/>
                <w:szCs w:val="22"/>
              </w:rPr>
            </w:pPr>
            <w:r>
              <w:rPr>
                <w:sz w:val="22"/>
                <w:szCs w:val="22"/>
              </w:rPr>
              <w:t>Computer Systems in Modeling &amp; Simulation</w:t>
            </w:r>
          </w:p>
        </w:tc>
        <w:tc>
          <w:tcPr>
            <w:tcW w:w="2070" w:type="dxa"/>
            <w:tcBorders>
              <w:top w:val="single" w:sz="4" w:space="0" w:color="000000"/>
              <w:left w:val="single" w:sz="4" w:space="0" w:color="000000"/>
              <w:bottom w:val="single" w:sz="4" w:space="0" w:color="000000"/>
            </w:tcBorders>
          </w:tcPr>
          <w:p w:rsidR="000D3A7C" w:rsidRDefault="000D3A7C" w:rsidP="001C147D">
            <w:pPr>
              <w:snapToGrid w:val="0"/>
              <w:rPr>
                <w:rFonts w:cs="Arabic Transparent"/>
              </w:rPr>
            </w:pPr>
          </w:p>
        </w:tc>
        <w:tc>
          <w:tcPr>
            <w:tcW w:w="1350" w:type="dxa"/>
            <w:tcBorders>
              <w:top w:val="single" w:sz="4" w:space="0" w:color="000000"/>
              <w:left w:val="single" w:sz="4" w:space="0" w:color="000000"/>
              <w:bottom w:val="single" w:sz="4" w:space="0" w:color="000000"/>
            </w:tcBorders>
          </w:tcPr>
          <w:p w:rsidR="000D3A7C" w:rsidRDefault="000D3A7C" w:rsidP="001C147D">
            <w:pPr>
              <w:snapToGrid w:val="0"/>
              <w:rPr>
                <w:rFonts w:cs="Arabic Transparent"/>
              </w:rPr>
            </w:pPr>
          </w:p>
        </w:tc>
        <w:tc>
          <w:tcPr>
            <w:tcW w:w="1578" w:type="dxa"/>
            <w:tcBorders>
              <w:top w:val="single" w:sz="4" w:space="0" w:color="000000"/>
              <w:left w:val="single" w:sz="4" w:space="0" w:color="000000"/>
              <w:bottom w:val="single" w:sz="4" w:space="0" w:color="000000"/>
            </w:tcBorders>
          </w:tcPr>
          <w:p w:rsidR="000D3A7C" w:rsidRDefault="000D3A7C" w:rsidP="001C147D">
            <w:pPr>
              <w:snapToGrid w:val="0"/>
              <w:rPr>
                <w:rFonts w:cs="Arabic Transparent"/>
              </w:rPr>
            </w:pPr>
            <w:r>
              <w:rPr>
                <w:rFonts w:cs="Arabic Transparent"/>
              </w:rPr>
              <w:t>C23,C21</w:t>
            </w:r>
          </w:p>
        </w:tc>
        <w:tc>
          <w:tcPr>
            <w:tcW w:w="1582" w:type="dxa"/>
            <w:tcBorders>
              <w:top w:val="single" w:sz="4" w:space="0" w:color="000000"/>
              <w:left w:val="single" w:sz="4" w:space="0" w:color="000000"/>
              <w:bottom w:val="single" w:sz="4" w:space="0" w:color="000000"/>
              <w:right w:val="single" w:sz="4" w:space="0" w:color="000000"/>
            </w:tcBorders>
          </w:tcPr>
          <w:p w:rsidR="000D3A7C" w:rsidRDefault="000D3A7C" w:rsidP="001C147D">
            <w:pPr>
              <w:snapToGrid w:val="0"/>
              <w:rPr>
                <w:rFonts w:cs="Arabic Transparent"/>
              </w:rPr>
            </w:pPr>
          </w:p>
        </w:tc>
      </w:tr>
      <w:tr w:rsidR="000D3A7C" w:rsidTr="001C147D">
        <w:tc>
          <w:tcPr>
            <w:tcW w:w="2268" w:type="dxa"/>
            <w:tcBorders>
              <w:top w:val="single" w:sz="4" w:space="0" w:color="000000"/>
              <w:left w:val="single" w:sz="4" w:space="0" w:color="000000"/>
              <w:bottom w:val="single" w:sz="4" w:space="0" w:color="000000"/>
            </w:tcBorders>
          </w:tcPr>
          <w:p w:rsidR="000D3A7C" w:rsidRDefault="000D3A7C" w:rsidP="001C147D">
            <w:pPr>
              <w:snapToGrid w:val="0"/>
              <w:rPr>
                <w:sz w:val="22"/>
                <w:szCs w:val="22"/>
              </w:rPr>
            </w:pPr>
            <w:r>
              <w:rPr>
                <w:sz w:val="22"/>
                <w:szCs w:val="22"/>
              </w:rPr>
              <w:t xml:space="preserve">Game Theory </w:t>
            </w:r>
          </w:p>
        </w:tc>
        <w:tc>
          <w:tcPr>
            <w:tcW w:w="2070" w:type="dxa"/>
            <w:tcBorders>
              <w:top w:val="single" w:sz="4" w:space="0" w:color="000000"/>
              <w:left w:val="single" w:sz="4" w:space="0" w:color="000000"/>
              <w:bottom w:val="single" w:sz="4" w:space="0" w:color="000000"/>
            </w:tcBorders>
          </w:tcPr>
          <w:p w:rsidR="000D3A7C" w:rsidRDefault="000D3A7C" w:rsidP="001C147D">
            <w:pPr>
              <w:snapToGrid w:val="0"/>
              <w:rPr>
                <w:rFonts w:cs="Arabic Transparent"/>
              </w:rPr>
            </w:pPr>
          </w:p>
        </w:tc>
        <w:tc>
          <w:tcPr>
            <w:tcW w:w="1350" w:type="dxa"/>
            <w:tcBorders>
              <w:top w:val="single" w:sz="4" w:space="0" w:color="000000"/>
              <w:left w:val="single" w:sz="4" w:space="0" w:color="000000"/>
              <w:bottom w:val="single" w:sz="4" w:space="0" w:color="000000"/>
            </w:tcBorders>
          </w:tcPr>
          <w:p w:rsidR="000D3A7C" w:rsidRDefault="000D3A7C" w:rsidP="001C147D">
            <w:pPr>
              <w:snapToGrid w:val="0"/>
              <w:rPr>
                <w:rFonts w:cs="Arabic Transparent"/>
              </w:rPr>
            </w:pPr>
          </w:p>
        </w:tc>
        <w:tc>
          <w:tcPr>
            <w:tcW w:w="1578" w:type="dxa"/>
            <w:tcBorders>
              <w:top w:val="single" w:sz="4" w:space="0" w:color="000000"/>
              <w:left w:val="single" w:sz="4" w:space="0" w:color="000000"/>
              <w:bottom w:val="single" w:sz="4" w:space="0" w:color="000000"/>
            </w:tcBorders>
          </w:tcPr>
          <w:p w:rsidR="000D3A7C" w:rsidRDefault="000D3A7C" w:rsidP="001C147D">
            <w:pPr>
              <w:snapToGrid w:val="0"/>
              <w:rPr>
                <w:rFonts w:cs="Arabic Transparent"/>
              </w:rPr>
            </w:pPr>
            <w:r>
              <w:rPr>
                <w:rFonts w:cs="Arabic Transparent"/>
              </w:rPr>
              <w:t>C21</w:t>
            </w:r>
          </w:p>
        </w:tc>
        <w:tc>
          <w:tcPr>
            <w:tcW w:w="1582" w:type="dxa"/>
            <w:tcBorders>
              <w:top w:val="single" w:sz="4" w:space="0" w:color="000000"/>
              <w:left w:val="single" w:sz="4" w:space="0" w:color="000000"/>
              <w:bottom w:val="single" w:sz="4" w:space="0" w:color="000000"/>
              <w:right w:val="single" w:sz="4" w:space="0" w:color="000000"/>
            </w:tcBorders>
          </w:tcPr>
          <w:p w:rsidR="000D3A7C" w:rsidRDefault="000D3A7C" w:rsidP="001C147D">
            <w:pPr>
              <w:snapToGrid w:val="0"/>
              <w:rPr>
                <w:rFonts w:cs="Arabic Transparent"/>
              </w:rPr>
            </w:pPr>
            <w:r>
              <w:rPr>
                <w:rFonts w:cs="Arabic Transparent"/>
              </w:rPr>
              <w:t>D13,D6</w:t>
            </w:r>
          </w:p>
        </w:tc>
      </w:tr>
    </w:tbl>
    <w:p w:rsidR="000D3A7C" w:rsidRDefault="000D3A7C" w:rsidP="000D3A7C">
      <w:pPr>
        <w:rPr>
          <w:b/>
          <w:bCs/>
          <w:sz w:val="28"/>
          <w:szCs w:val="28"/>
        </w:rPr>
      </w:pPr>
    </w:p>
    <w:p w:rsidR="000D3A7C" w:rsidRDefault="000D3A7C" w:rsidP="000D3A7C">
      <w:pPr>
        <w:rPr>
          <w:b/>
          <w:bCs/>
          <w:sz w:val="28"/>
          <w:szCs w:val="28"/>
        </w:rPr>
      </w:pPr>
    </w:p>
    <w:p w:rsidR="000D3A7C" w:rsidRPr="00FB29DF" w:rsidRDefault="000D3A7C" w:rsidP="000D3A7C">
      <w:pPr>
        <w:rPr>
          <w:b/>
          <w:bCs/>
          <w:sz w:val="28"/>
          <w:szCs w:val="28"/>
        </w:rPr>
      </w:pPr>
      <w:r w:rsidRPr="00FB29DF">
        <w:rPr>
          <w:b/>
          <w:bCs/>
          <w:sz w:val="28"/>
          <w:szCs w:val="28"/>
        </w:rPr>
        <w:t>5. Teaching and Learning Methods</w:t>
      </w:r>
    </w:p>
    <w:p w:rsidR="000D3A7C" w:rsidRPr="00B05771" w:rsidRDefault="000D3A7C" w:rsidP="000D3A7C"/>
    <w:p w:rsidR="000D3A7C" w:rsidRDefault="000D3A7C" w:rsidP="000D3A7C">
      <w:pPr>
        <w:ind w:right="900"/>
      </w:pPr>
      <w:r>
        <w:lastRenderedPageBreak/>
        <w:t xml:space="preserve">       Class Lectures</w:t>
      </w:r>
    </w:p>
    <w:p w:rsidR="000D3A7C" w:rsidRDefault="000D3A7C" w:rsidP="000D3A7C">
      <w:pPr>
        <w:ind w:right="900"/>
      </w:pPr>
      <w:r>
        <w:t xml:space="preserve">       </w:t>
      </w:r>
      <w:proofErr w:type="gramStart"/>
      <w:r>
        <w:t>Use of S/W packages and system for numerical methods and simulation.</w:t>
      </w:r>
      <w:proofErr w:type="gramEnd"/>
    </w:p>
    <w:p w:rsidR="000D3A7C" w:rsidRPr="00B05771" w:rsidRDefault="000D3A7C" w:rsidP="000D3A7C"/>
    <w:p w:rsidR="000D3A7C" w:rsidRDefault="000D3A7C" w:rsidP="000D3A7C">
      <w:pPr>
        <w:rPr>
          <w:b/>
          <w:bCs/>
        </w:rPr>
      </w:pPr>
    </w:p>
    <w:p w:rsidR="000D3A7C" w:rsidRPr="00FB29DF" w:rsidRDefault="000D3A7C" w:rsidP="000D3A7C">
      <w:pPr>
        <w:rPr>
          <w:b/>
          <w:bCs/>
          <w:sz w:val="28"/>
          <w:szCs w:val="28"/>
        </w:rPr>
      </w:pPr>
      <w:r w:rsidRPr="00FB29DF">
        <w:rPr>
          <w:b/>
          <w:bCs/>
          <w:sz w:val="28"/>
          <w:szCs w:val="28"/>
        </w:rPr>
        <w:t>6. Teaching and Learning Methods for students with limited capability</w:t>
      </w:r>
    </w:p>
    <w:p w:rsidR="000D3A7C" w:rsidRPr="00B05771" w:rsidRDefault="000D3A7C" w:rsidP="000D3A7C"/>
    <w:p w:rsidR="000D3A7C" w:rsidRDefault="000D3A7C" w:rsidP="000D3A7C">
      <w:r>
        <w:tab/>
        <w:t>Using data show</w:t>
      </w:r>
    </w:p>
    <w:p w:rsidR="000D3A7C" w:rsidRPr="00B05771" w:rsidRDefault="000D3A7C" w:rsidP="000D3A7C">
      <w:r>
        <w:tab/>
      </w:r>
      <w:proofErr w:type="gramStart"/>
      <w:r>
        <w:t>e-learning</w:t>
      </w:r>
      <w:proofErr w:type="gramEnd"/>
      <w:r>
        <w:t xml:space="preserve"> management tools</w:t>
      </w:r>
    </w:p>
    <w:p w:rsidR="000D3A7C" w:rsidRPr="00B05771" w:rsidRDefault="000D3A7C" w:rsidP="000D3A7C"/>
    <w:p w:rsidR="000D3A7C" w:rsidRPr="00FB29DF" w:rsidRDefault="000D3A7C" w:rsidP="000D3A7C">
      <w:pPr>
        <w:rPr>
          <w:b/>
          <w:bCs/>
          <w:sz w:val="28"/>
          <w:szCs w:val="28"/>
        </w:rPr>
      </w:pPr>
      <w:r w:rsidRPr="00FB29DF">
        <w:rPr>
          <w:b/>
          <w:bCs/>
          <w:sz w:val="28"/>
          <w:szCs w:val="28"/>
        </w:rPr>
        <w:t>7. Students Evaluation</w:t>
      </w:r>
    </w:p>
    <w:p w:rsidR="000D3A7C" w:rsidRPr="00B05771" w:rsidRDefault="000D3A7C" w:rsidP="000D3A7C"/>
    <w:p w:rsidR="000D3A7C" w:rsidRPr="00FB29DF" w:rsidRDefault="000D3A7C" w:rsidP="000D3A7C">
      <w:pPr>
        <w:rPr>
          <w:b/>
          <w:bCs/>
          <w:sz w:val="26"/>
          <w:szCs w:val="26"/>
        </w:rPr>
      </w:pPr>
      <w:r w:rsidRPr="00FB29DF">
        <w:rPr>
          <w:b/>
          <w:bCs/>
          <w:sz w:val="26"/>
          <w:szCs w:val="26"/>
        </w:rPr>
        <w:t>a) Used Methods</w:t>
      </w:r>
    </w:p>
    <w:p w:rsidR="000D3A7C" w:rsidRDefault="000D3A7C" w:rsidP="000D3A7C">
      <w:pPr>
        <w:ind w:firstLine="720"/>
      </w:pPr>
    </w:p>
    <w:p w:rsidR="000D3A7C" w:rsidRPr="00B05771" w:rsidRDefault="000D3A7C" w:rsidP="000D3A7C">
      <w:pPr>
        <w:ind w:firstLine="720"/>
      </w:pPr>
      <w:r>
        <w:t>Problem-solving assignments</w:t>
      </w:r>
    </w:p>
    <w:p w:rsidR="000D3A7C" w:rsidRPr="00B05771" w:rsidRDefault="000D3A7C" w:rsidP="000D3A7C"/>
    <w:p w:rsidR="000D3A7C" w:rsidRPr="00FB29DF" w:rsidRDefault="000D3A7C" w:rsidP="000D3A7C">
      <w:pPr>
        <w:rPr>
          <w:b/>
          <w:bCs/>
          <w:sz w:val="26"/>
          <w:szCs w:val="26"/>
        </w:rPr>
      </w:pPr>
      <w:r w:rsidRPr="00FB29DF">
        <w:rPr>
          <w:b/>
          <w:bCs/>
          <w:sz w:val="26"/>
          <w:szCs w:val="26"/>
        </w:rPr>
        <w:t>b) Time</w:t>
      </w:r>
    </w:p>
    <w:p w:rsidR="000D3A7C" w:rsidRPr="00B05771" w:rsidRDefault="000D3A7C" w:rsidP="000D3A7C"/>
    <w:p w:rsidR="000D3A7C" w:rsidRDefault="000D3A7C" w:rsidP="000D3A7C">
      <w:pPr>
        <w:ind w:left="900" w:right="900"/>
      </w:pPr>
      <w:r>
        <w:t xml:space="preserve">Assessment 1: Test 1    </w:t>
      </w:r>
      <w:r>
        <w:tab/>
        <w:t xml:space="preserve">    </w:t>
      </w:r>
      <w:r>
        <w:tab/>
        <w:t>Week 4</w:t>
      </w:r>
    </w:p>
    <w:p w:rsidR="000D3A7C" w:rsidRDefault="000D3A7C" w:rsidP="000D3A7C">
      <w:pPr>
        <w:ind w:left="900" w:right="900"/>
      </w:pPr>
      <w:r>
        <w:t xml:space="preserve">Assessment 2: Test 2    </w:t>
      </w:r>
      <w:r>
        <w:tab/>
        <w:t xml:space="preserve">    </w:t>
      </w:r>
      <w:r>
        <w:tab/>
        <w:t>Week 7</w:t>
      </w:r>
    </w:p>
    <w:p w:rsidR="000D3A7C" w:rsidRDefault="000D3A7C" w:rsidP="000D3A7C">
      <w:pPr>
        <w:ind w:left="900" w:right="900"/>
      </w:pPr>
      <w:r>
        <w:t xml:space="preserve">Assessment 3: Midterm Exam    </w:t>
      </w:r>
      <w:r>
        <w:tab/>
        <w:t>Week 10</w:t>
      </w:r>
    </w:p>
    <w:p w:rsidR="000D3A7C" w:rsidRDefault="000D3A7C" w:rsidP="000D3A7C">
      <w:pPr>
        <w:ind w:left="900" w:right="900"/>
      </w:pPr>
      <w:r>
        <w:t xml:space="preserve">Assessment 4: final written exam </w:t>
      </w:r>
      <w:r>
        <w:tab/>
        <w:t xml:space="preserve">Week 14 </w:t>
      </w:r>
    </w:p>
    <w:p w:rsidR="000D3A7C" w:rsidRDefault="000D3A7C" w:rsidP="000D3A7C">
      <w:pPr>
        <w:rPr>
          <w:b/>
          <w:bCs/>
          <w:sz w:val="26"/>
          <w:szCs w:val="26"/>
        </w:rPr>
      </w:pPr>
    </w:p>
    <w:p w:rsidR="000D3A7C" w:rsidRPr="00FB29DF" w:rsidRDefault="000D3A7C" w:rsidP="000D3A7C">
      <w:pPr>
        <w:rPr>
          <w:b/>
          <w:bCs/>
          <w:sz w:val="26"/>
          <w:szCs w:val="26"/>
        </w:rPr>
      </w:pPr>
      <w:r w:rsidRPr="00FB29DF">
        <w:rPr>
          <w:b/>
          <w:bCs/>
          <w:sz w:val="26"/>
          <w:szCs w:val="26"/>
        </w:rPr>
        <w:t>c) Grades Distribution</w:t>
      </w:r>
    </w:p>
    <w:p w:rsidR="000D3A7C" w:rsidRDefault="000D3A7C" w:rsidP="000D3A7C"/>
    <w:p w:rsidR="000D3A7C" w:rsidRDefault="000D3A7C" w:rsidP="000D3A7C">
      <w:pPr>
        <w:ind w:left="900"/>
      </w:pPr>
      <w:r>
        <w:t xml:space="preserve">Mid-Term Examination </w:t>
      </w:r>
      <w:r>
        <w:tab/>
      </w:r>
      <w:r>
        <w:tab/>
        <w:t>20%</w:t>
      </w:r>
    </w:p>
    <w:p w:rsidR="000D3A7C" w:rsidRDefault="000D3A7C" w:rsidP="000D3A7C">
      <w:pPr>
        <w:ind w:left="900"/>
      </w:pPr>
      <w:r>
        <w:t xml:space="preserve">Final-term Examination      </w:t>
      </w:r>
      <w:r>
        <w:tab/>
      </w:r>
      <w:r>
        <w:tab/>
        <w:t xml:space="preserve">60%          </w:t>
      </w:r>
    </w:p>
    <w:p w:rsidR="000D3A7C" w:rsidRDefault="000D3A7C" w:rsidP="000D3A7C">
      <w:pPr>
        <w:ind w:left="900"/>
        <w:rPr>
          <w:u w:val="single"/>
        </w:rPr>
      </w:pPr>
      <w:r>
        <w:rPr>
          <w:u w:val="single"/>
        </w:rPr>
        <w:t>Other types of assessment</w:t>
      </w:r>
      <w:r>
        <w:rPr>
          <w:u w:val="single"/>
        </w:rPr>
        <w:tab/>
      </w:r>
      <w:r>
        <w:rPr>
          <w:u w:val="single"/>
        </w:rPr>
        <w:tab/>
        <w:t>20 %</w:t>
      </w:r>
    </w:p>
    <w:p w:rsidR="000D3A7C" w:rsidRDefault="000D3A7C" w:rsidP="000D3A7C">
      <w:pPr>
        <w:ind w:left="446"/>
      </w:pPr>
      <w:r>
        <w:t xml:space="preserve"> </w:t>
      </w:r>
      <w:r>
        <w:tab/>
      </w:r>
      <w:r>
        <w:tab/>
        <w:t>Total</w:t>
      </w:r>
      <w:r>
        <w:tab/>
      </w:r>
      <w:r>
        <w:tab/>
      </w:r>
      <w:r>
        <w:tab/>
        <w:t xml:space="preserve">    </w:t>
      </w:r>
      <w:r>
        <w:tab/>
        <w:t>100%</w:t>
      </w:r>
    </w:p>
    <w:p w:rsidR="000D3A7C" w:rsidRDefault="000D3A7C" w:rsidP="000D3A7C">
      <w:pPr>
        <w:ind w:left="446"/>
      </w:pPr>
    </w:p>
    <w:p w:rsidR="000D3A7C" w:rsidRDefault="000D3A7C" w:rsidP="000D3A7C">
      <w:pPr>
        <w:ind w:left="446"/>
      </w:pPr>
      <w:r>
        <w:t>Any formative only assessments</w:t>
      </w:r>
    </w:p>
    <w:p w:rsidR="000D3A7C" w:rsidRPr="00B05771" w:rsidRDefault="000D3A7C" w:rsidP="000D3A7C"/>
    <w:p w:rsidR="000D3A7C" w:rsidRPr="00B05771" w:rsidRDefault="000D3A7C" w:rsidP="000D3A7C"/>
    <w:p w:rsidR="000D3A7C" w:rsidRPr="00FB29DF" w:rsidRDefault="000D3A7C" w:rsidP="000D3A7C">
      <w:pPr>
        <w:rPr>
          <w:b/>
          <w:bCs/>
          <w:sz w:val="28"/>
          <w:szCs w:val="28"/>
        </w:rPr>
      </w:pPr>
      <w:r w:rsidRPr="00FB29DF">
        <w:rPr>
          <w:b/>
          <w:bCs/>
          <w:sz w:val="28"/>
          <w:szCs w:val="28"/>
        </w:rPr>
        <w:t>List of Books and References</w:t>
      </w:r>
    </w:p>
    <w:p w:rsidR="000D3A7C" w:rsidRPr="00B05771" w:rsidRDefault="000D3A7C" w:rsidP="000D3A7C"/>
    <w:p w:rsidR="000D3A7C" w:rsidRPr="00B05771" w:rsidRDefault="000D3A7C" w:rsidP="000D3A7C"/>
    <w:p w:rsidR="000D3A7C" w:rsidRPr="00FB29DF" w:rsidRDefault="000D3A7C" w:rsidP="000D3A7C">
      <w:pPr>
        <w:rPr>
          <w:b/>
          <w:bCs/>
          <w:sz w:val="26"/>
          <w:szCs w:val="26"/>
        </w:rPr>
      </w:pPr>
      <w:r w:rsidRPr="00FB29DF">
        <w:rPr>
          <w:b/>
          <w:bCs/>
          <w:sz w:val="26"/>
          <w:szCs w:val="26"/>
        </w:rPr>
        <w:t>a) Notes</w:t>
      </w:r>
    </w:p>
    <w:p w:rsidR="000D3A7C" w:rsidRDefault="000D3A7C" w:rsidP="000D3A7C">
      <w:pPr>
        <w:ind w:left="851" w:right="851"/>
      </w:pPr>
      <w:r>
        <w:t>Course Notes</w:t>
      </w:r>
    </w:p>
    <w:p w:rsidR="000D3A7C" w:rsidRDefault="000D3A7C" w:rsidP="000D3A7C">
      <w:pPr>
        <w:ind w:left="851" w:right="851"/>
      </w:pPr>
      <w:r>
        <w:t>Handouts</w:t>
      </w:r>
    </w:p>
    <w:p w:rsidR="000D3A7C" w:rsidRPr="00B05771" w:rsidRDefault="000D3A7C" w:rsidP="000D3A7C"/>
    <w:p w:rsidR="000D3A7C" w:rsidRPr="00B05771" w:rsidRDefault="000D3A7C" w:rsidP="000D3A7C"/>
    <w:p w:rsidR="000D3A7C" w:rsidRPr="00FB29DF" w:rsidRDefault="000D3A7C" w:rsidP="000D3A7C">
      <w:pPr>
        <w:rPr>
          <w:b/>
          <w:bCs/>
          <w:sz w:val="26"/>
          <w:szCs w:val="26"/>
        </w:rPr>
      </w:pPr>
      <w:r w:rsidRPr="00FB29DF">
        <w:rPr>
          <w:b/>
          <w:bCs/>
          <w:sz w:val="26"/>
          <w:szCs w:val="26"/>
        </w:rPr>
        <w:t>b) Mandatory Books</w:t>
      </w:r>
    </w:p>
    <w:p w:rsidR="000D3A7C" w:rsidRDefault="000D3A7C" w:rsidP="000D3A7C">
      <w:pPr>
        <w:tabs>
          <w:tab w:val="right" w:pos="0"/>
          <w:tab w:val="right" w:pos="900"/>
        </w:tabs>
        <w:ind w:left="1440" w:hanging="1440"/>
        <w:rPr>
          <w:b/>
          <w:bCs/>
        </w:rPr>
      </w:pPr>
      <w:r>
        <w:t xml:space="preserve">       </w:t>
      </w:r>
    </w:p>
    <w:p w:rsidR="000D3A7C" w:rsidRDefault="000D3A7C" w:rsidP="000D3A7C">
      <w:pPr>
        <w:tabs>
          <w:tab w:val="right" w:pos="0"/>
          <w:tab w:val="right" w:pos="900"/>
        </w:tabs>
        <w:ind w:left="1440" w:hanging="1440"/>
        <w:rPr>
          <w:b/>
          <w:bCs/>
        </w:rPr>
      </w:pPr>
      <w:r>
        <w:rPr>
          <w:b/>
          <w:bCs/>
        </w:rPr>
        <w:t xml:space="preserve">             Title: </w:t>
      </w:r>
      <w:r>
        <w:t>Quantitative Methods for Business</w:t>
      </w:r>
      <w:r>
        <w:rPr>
          <w:b/>
          <w:bCs/>
        </w:rPr>
        <w:tab/>
      </w:r>
    </w:p>
    <w:p w:rsidR="000D3A7C" w:rsidRDefault="000D3A7C" w:rsidP="000D3A7C">
      <w:pPr>
        <w:tabs>
          <w:tab w:val="right" w:pos="0"/>
          <w:tab w:val="right" w:pos="900"/>
        </w:tabs>
      </w:pPr>
      <w:r>
        <w:tab/>
        <w:t xml:space="preserve">             </w:t>
      </w:r>
      <w:r>
        <w:rPr>
          <w:b/>
          <w:bCs/>
        </w:rPr>
        <w:t>Author(s):</w:t>
      </w:r>
      <w:r>
        <w:t xml:space="preserve"> </w:t>
      </w:r>
      <w:hyperlink r:id="rId5" w:history="1">
        <w:r>
          <w:rPr>
            <w:rStyle w:val="Hyperlink"/>
          </w:rPr>
          <w:t>David R. Anderson</w:t>
        </w:r>
      </w:hyperlink>
      <w:r>
        <w:rPr>
          <w:rStyle w:val="small1"/>
        </w:rPr>
        <w:t xml:space="preserve">, </w:t>
      </w:r>
      <w:hyperlink r:id="rId6" w:history="1">
        <w:r>
          <w:rPr>
            <w:rStyle w:val="Hyperlink"/>
          </w:rPr>
          <w:t>Dennis J. Sweeney</w:t>
        </w:r>
      </w:hyperlink>
      <w:r>
        <w:rPr>
          <w:rStyle w:val="small1"/>
        </w:rPr>
        <w:t xml:space="preserve">, </w:t>
      </w:r>
      <w:hyperlink r:id="rId7" w:history="1">
        <w:r>
          <w:rPr>
            <w:rStyle w:val="Hyperlink"/>
          </w:rPr>
          <w:t>Thomas A. Williams</w:t>
        </w:r>
      </w:hyperlink>
      <w:r>
        <w:tab/>
      </w:r>
    </w:p>
    <w:p w:rsidR="000D3A7C" w:rsidRDefault="000D3A7C" w:rsidP="000D3A7C">
      <w:pPr>
        <w:tabs>
          <w:tab w:val="right" w:pos="0"/>
          <w:tab w:val="right" w:pos="900"/>
        </w:tabs>
      </w:pPr>
      <w:r>
        <w:tab/>
        <w:t xml:space="preserve">             </w:t>
      </w:r>
      <w:r>
        <w:rPr>
          <w:b/>
          <w:bCs/>
        </w:rPr>
        <w:t xml:space="preserve">Publisher: </w:t>
      </w:r>
      <w:r>
        <w:rPr>
          <w:rStyle w:val="small1"/>
        </w:rPr>
        <w:t>South-Western Pub, 2004</w:t>
      </w:r>
      <w:r>
        <w:tab/>
      </w:r>
    </w:p>
    <w:p w:rsidR="000D3A7C" w:rsidRDefault="000D3A7C" w:rsidP="000D3A7C">
      <w:pPr>
        <w:tabs>
          <w:tab w:val="right" w:pos="0"/>
          <w:tab w:val="right" w:pos="900"/>
        </w:tabs>
      </w:pPr>
      <w:r>
        <w:rPr>
          <w:b/>
          <w:bCs/>
        </w:rPr>
        <w:t xml:space="preserve">             ISBN:</w:t>
      </w:r>
      <w:r>
        <w:rPr>
          <w:b/>
          <w:bCs/>
        </w:rPr>
        <w:tab/>
      </w:r>
      <w:r>
        <w:rPr>
          <w:rStyle w:val="small1"/>
        </w:rPr>
        <w:t>9780324312652</w:t>
      </w:r>
      <w:r>
        <w:tab/>
      </w:r>
    </w:p>
    <w:p w:rsidR="000D3A7C" w:rsidRDefault="000D3A7C" w:rsidP="000D3A7C">
      <w:pPr>
        <w:tabs>
          <w:tab w:val="right" w:pos="0"/>
          <w:tab w:val="right" w:pos="900"/>
        </w:tabs>
        <w:ind w:left="1440" w:hanging="1440"/>
      </w:pPr>
      <w:r>
        <w:tab/>
      </w:r>
    </w:p>
    <w:p w:rsidR="000D3A7C" w:rsidRPr="00B05771" w:rsidRDefault="000D3A7C" w:rsidP="000D3A7C">
      <w:pPr>
        <w:ind w:firstLine="1080"/>
      </w:pPr>
    </w:p>
    <w:p w:rsidR="000D3A7C" w:rsidRPr="00B05771" w:rsidRDefault="000D3A7C" w:rsidP="000D3A7C"/>
    <w:p w:rsidR="000D3A7C" w:rsidRPr="00FB29DF" w:rsidRDefault="000D3A7C" w:rsidP="000D3A7C">
      <w:pPr>
        <w:rPr>
          <w:b/>
          <w:bCs/>
          <w:sz w:val="26"/>
          <w:szCs w:val="26"/>
        </w:rPr>
      </w:pPr>
      <w:r w:rsidRPr="00FB29DF">
        <w:rPr>
          <w:b/>
          <w:bCs/>
          <w:sz w:val="26"/>
          <w:szCs w:val="26"/>
        </w:rPr>
        <w:lastRenderedPageBreak/>
        <w:t>c) Suggested Books</w:t>
      </w:r>
    </w:p>
    <w:p w:rsidR="000D3A7C" w:rsidRPr="00B05771" w:rsidRDefault="000D3A7C" w:rsidP="000D3A7C">
      <w:pPr>
        <w:ind w:left="720"/>
      </w:pPr>
      <w:r>
        <w:tab/>
      </w:r>
    </w:p>
    <w:p w:rsidR="000D3A7C" w:rsidRDefault="000D3A7C" w:rsidP="000D3A7C">
      <w:pPr>
        <w:tabs>
          <w:tab w:val="right" w:pos="0"/>
          <w:tab w:val="right" w:pos="900"/>
        </w:tabs>
        <w:ind w:left="2160" w:hanging="1440"/>
        <w:rPr>
          <w:b/>
          <w:bCs/>
        </w:rPr>
      </w:pPr>
      <w:r>
        <w:rPr>
          <w:b/>
          <w:bCs/>
        </w:rPr>
        <w:tab/>
        <w:t xml:space="preserve">   Title: </w:t>
      </w:r>
      <w:r>
        <w:t>Introduction to Management Science, 2nd edition</w:t>
      </w:r>
      <w:r>
        <w:rPr>
          <w:b/>
          <w:bCs/>
        </w:rPr>
        <w:tab/>
      </w:r>
    </w:p>
    <w:p w:rsidR="000D3A7C" w:rsidRDefault="000D3A7C" w:rsidP="000D3A7C">
      <w:pPr>
        <w:tabs>
          <w:tab w:val="right" w:pos="0"/>
          <w:tab w:val="right" w:pos="900"/>
        </w:tabs>
        <w:ind w:left="2160" w:hanging="1440"/>
      </w:pPr>
      <w:r>
        <w:t xml:space="preserve">   </w:t>
      </w:r>
      <w:r>
        <w:rPr>
          <w:b/>
          <w:bCs/>
        </w:rPr>
        <w:t>Author(s):</w:t>
      </w:r>
      <w:r>
        <w:t xml:space="preserve"> </w:t>
      </w:r>
      <w:hyperlink r:id="rId8" w:history="1">
        <w:r>
          <w:rPr>
            <w:rStyle w:val="Hyperlink"/>
          </w:rPr>
          <w:t>William J. Stevenson</w:t>
        </w:r>
      </w:hyperlink>
      <w:r>
        <w:tab/>
      </w:r>
    </w:p>
    <w:p w:rsidR="000D3A7C" w:rsidRDefault="000D3A7C" w:rsidP="000D3A7C">
      <w:pPr>
        <w:tabs>
          <w:tab w:val="right" w:pos="0"/>
          <w:tab w:val="right" w:pos="900"/>
        </w:tabs>
        <w:ind w:left="720"/>
      </w:pPr>
      <w:r>
        <w:t xml:space="preserve">   </w:t>
      </w:r>
      <w:r>
        <w:rPr>
          <w:b/>
          <w:bCs/>
        </w:rPr>
        <w:t xml:space="preserve">Publisher: </w:t>
      </w:r>
      <w:r>
        <w:t>Richard D Irwin, 2003</w:t>
      </w:r>
      <w:r>
        <w:tab/>
      </w:r>
    </w:p>
    <w:p w:rsidR="000D3A7C" w:rsidRDefault="000D3A7C" w:rsidP="000D3A7C">
      <w:pPr>
        <w:tabs>
          <w:tab w:val="right" w:pos="0"/>
          <w:tab w:val="right" w:pos="900"/>
        </w:tabs>
        <w:ind w:left="720"/>
      </w:pPr>
      <w:r>
        <w:rPr>
          <w:b/>
          <w:bCs/>
        </w:rPr>
        <w:t xml:space="preserve">   ISBN:</w:t>
      </w:r>
      <w:r>
        <w:rPr>
          <w:b/>
          <w:bCs/>
        </w:rPr>
        <w:tab/>
      </w:r>
      <w:r>
        <w:t>978-0256088090</w:t>
      </w:r>
      <w:r>
        <w:tab/>
      </w:r>
    </w:p>
    <w:p w:rsidR="000D3A7C" w:rsidRDefault="000D3A7C" w:rsidP="000D3A7C">
      <w:pPr>
        <w:tabs>
          <w:tab w:val="right" w:pos="0"/>
          <w:tab w:val="right" w:pos="900"/>
        </w:tabs>
        <w:ind w:left="720"/>
      </w:pPr>
    </w:p>
    <w:p w:rsidR="000D3A7C" w:rsidRDefault="000D3A7C" w:rsidP="000D3A7C">
      <w:pPr>
        <w:tabs>
          <w:tab w:val="right" w:pos="0"/>
          <w:tab w:val="right" w:pos="900"/>
        </w:tabs>
        <w:ind w:left="2160" w:hanging="1440"/>
      </w:pPr>
      <w:r>
        <w:t xml:space="preserve">  </w:t>
      </w:r>
      <w:r>
        <w:rPr>
          <w:b/>
          <w:bCs/>
        </w:rPr>
        <w:t>Title:</w:t>
      </w:r>
      <w:r>
        <w:rPr>
          <w:b/>
          <w:bCs/>
        </w:rPr>
        <w:tab/>
      </w:r>
      <w:hyperlink r:id="rId9" w:history="1">
        <w:r>
          <w:rPr>
            <w:rStyle w:val="Hyperlink"/>
          </w:rPr>
          <w:t>Quantitative analysis for management</w:t>
        </w:r>
      </w:hyperlink>
      <w:r>
        <w:t> </w:t>
      </w:r>
    </w:p>
    <w:p w:rsidR="000D3A7C" w:rsidRDefault="000D3A7C" w:rsidP="000D3A7C">
      <w:pPr>
        <w:tabs>
          <w:tab w:val="right" w:pos="0"/>
          <w:tab w:val="right" w:pos="900"/>
        </w:tabs>
        <w:ind w:left="2160" w:hanging="1440"/>
      </w:pPr>
      <w:r>
        <w:rPr>
          <w:b/>
          <w:bCs/>
        </w:rPr>
        <w:t xml:space="preserve">  Author(s):</w:t>
      </w:r>
      <w:r>
        <w:t xml:space="preserve"> Barry Render</w:t>
      </w:r>
      <w:r>
        <w:tab/>
      </w:r>
    </w:p>
    <w:p w:rsidR="000D3A7C" w:rsidRDefault="000D3A7C" w:rsidP="000D3A7C">
      <w:pPr>
        <w:tabs>
          <w:tab w:val="right" w:pos="0"/>
          <w:tab w:val="right" w:pos="900"/>
        </w:tabs>
        <w:ind w:left="720"/>
      </w:pPr>
      <w:r>
        <w:t xml:space="preserve">  </w:t>
      </w:r>
      <w:r>
        <w:tab/>
      </w:r>
      <w:r>
        <w:rPr>
          <w:b/>
          <w:bCs/>
        </w:rPr>
        <w:t xml:space="preserve">Publisher: </w:t>
      </w:r>
      <w:proofErr w:type="spellStart"/>
      <w:r>
        <w:t>Allyn</w:t>
      </w:r>
      <w:proofErr w:type="spellEnd"/>
      <w:r>
        <w:t xml:space="preserve"> and Bacon, 2002</w:t>
      </w:r>
      <w:r>
        <w:tab/>
      </w:r>
    </w:p>
    <w:p w:rsidR="000D3A7C" w:rsidRDefault="000D3A7C" w:rsidP="000D3A7C">
      <w:pPr>
        <w:tabs>
          <w:tab w:val="right" w:pos="0"/>
          <w:tab w:val="right" w:pos="900"/>
        </w:tabs>
        <w:ind w:left="720"/>
      </w:pPr>
      <w:r>
        <w:rPr>
          <w:b/>
          <w:bCs/>
        </w:rPr>
        <w:t xml:space="preserve">  ISBN:</w:t>
      </w:r>
      <w:r>
        <w:rPr>
          <w:b/>
          <w:bCs/>
        </w:rPr>
        <w:tab/>
      </w:r>
      <w:hyperlink r:id="rId10" w:history="1">
        <w:r>
          <w:rPr>
            <w:rStyle w:val="Hyperlink"/>
          </w:rPr>
          <w:t>0205126693</w:t>
        </w:r>
      </w:hyperlink>
      <w:r>
        <w:tab/>
      </w:r>
    </w:p>
    <w:p w:rsidR="000D3A7C" w:rsidRPr="00B05771" w:rsidRDefault="000D3A7C" w:rsidP="000D3A7C">
      <w:pPr>
        <w:tabs>
          <w:tab w:val="right" w:pos="0"/>
          <w:tab w:val="right" w:pos="900"/>
        </w:tabs>
        <w:ind w:left="1440" w:hanging="1440"/>
      </w:pPr>
    </w:p>
    <w:p w:rsidR="000D3A7C" w:rsidRDefault="000D3A7C" w:rsidP="000D3A7C">
      <w:pPr>
        <w:rPr>
          <w:b/>
          <w:bCs/>
          <w:sz w:val="26"/>
          <w:szCs w:val="26"/>
        </w:rPr>
      </w:pPr>
      <w:r w:rsidRPr="00FB29DF">
        <w:rPr>
          <w:b/>
          <w:bCs/>
          <w:sz w:val="26"/>
          <w:szCs w:val="26"/>
        </w:rPr>
        <w:t>d) Other publications</w:t>
      </w:r>
    </w:p>
    <w:p w:rsidR="000D3A7C" w:rsidRDefault="000D3A7C" w:rsidP="000D3A7C">
      <w:pPr>
        <w:rPr>
          <w:b/>
          <w:bCs/>
          <w:sz w:val="26"/>
          <w:szCs w:val="26"/>
        </w:rPr>
      </w:pPr>
    </w:p>
    <w:p w:rsidR="000D3A7C" w:rsidRDefault="000D3A7C" w:rsidP="000D3A7C">
      <w:pPr>
        <w:ind w:right="851" w:firstLine="720"/>
      </w:pPr>
      <w:r>
        <w:t>http://www.cs.purdue.edu/homes/gopal/cs543/lectures/</w:t>
      </w:r>
    </w:p>
    <w:p w:rsidR="000D3A7C" w:rsidRPr="00FB29DF" w:rsidRDefault="000D3A7C" w:rsidP="000D3A7C">
      <w:pPr>
        <w:rPr>
          <w:b/>
          <w:bCs/>
          <w:sz w:val="26"/>
          <w:szCs w:val="26"/>
        </w:rPr>
      </w:pPr>
    </w:p>
    <w:p w:rsidR="000D3A7C" w:rsidRDefault="000D3A7C" w:rsidP="000D3A7C">
      <w:pPr>
        <w:pStyle w:val="Heading7"/>
        <w:spacing w:after="120"/>
        <w:ind w:right="357"/>
        <w:jc w:val="left"/>
        <w:rPr>
          <w:rFonts w:cs="Times New Roman"/>
          <w:b/>
          <w:bCs/>
          <w:sz w:val="24"/>
          <w:szCs w:val="24"/>
        </w:rPr>
      </w:pPr>
      <w:r w:rsidRPr="00E25B99">
        <w:rPr>
          <w:rFonts w:cs="Times New Roman"/>
          <w:b/>
          <w:bCs/>
          <w:sz w:val="24"/>
          <w:szCs w:val="24"/>
        </w:rPr>
        <w:t xml:space="preserve">Course </w:t>
      </w:r>
      <w:r>
        <w:rPr>
          <w:rFonts w:cs="Times New Roman"/>
          <w:b/>
          <w:bCs/>
          <w:sz w:val="24"/>
          <w:szCs w:val="24"/>
        </w:rPr>
        <w:t>Coordinator</w:t>
      </w:r>
      <w:r w:rsidRPr="00A20AE6">
        <w:rPr>
          <w:rFonts w:cs="Times New Roman"/>
          <w:b/>
          <w:bCs/>
          <w:sz w:val="24"/>
          <w:szCs w:val="24"/>
        </w:rPr>
        <w:t>:</w:t>
      </w:r>
      <w:r>
        <w:rPr>
          <w:rFonts w:cs="Times New Roman"/>
          <w:b/>
          <w:bCs/>
          <w:sz w:val="24"/>
          <w:szCs w:val="24"/>
        </w:rPr>
        <w:t xml:space="preserve"> </w:t>
      </w:r>
      <w:r w:rsidRPr="00594B48">
        <w:rPr>
          <w:rFonts w:cs="Times New Roman"/>
          <w:sz w:val="24"/>
          <w:szCs w:val="24"/>
        </w:rPr>
        <w:t xml:space="preserve"> Prof. Dr. </w:t>
      </w:r>
      <w:proofErr w:type="spellStart"/>
      <w:r w:rsidRPr="00594B48">
        <w:rPr>
          <w:rFonts w:cs="Times New Roman"/>
          <w:sz w:val="24"/>
          <w:szCs w:val="24"/>
        </w:rPr>
        <w:t>Turky</w:t>
      </w:r>
      <w:proofErr w:type="spellEnd"/>
      <w:r w:rsidRPr="00594B48">
        <w:rPr>
          <w:rFonts w:cs="Times New Roman"/>
          <w:sz w:val="24"/>
          <w:szCs w:val="24"/>
        </w:rPr>
        <w:t xml:space="preserve"> Sultan</w:t>
      </w:r>
    </w:p>
    <w:p w:rsidR="000D3A7C" w:rsidRPr="00EF11DC" w:rsidRDefault="000D3A7C" w:rsidP="000D3A7C">
      <w:pPr>
        <w:pStyle w:val="Heading7"/>
        <w:spacing w:after="120"/>
        <w:ind w:right="357"/>
        <w:jc w:val="left"/>
      </w:pPr>
    </w:p>
    <w:p w:rsidR="000D3A7C" w:rsidRPr="00B05771" w:rsidRDefault="000D3A7C" w:rsidP="000D3A7C">
      <w:r w:rsidRPr="00A20AE6">
        <w:rPr>
          <w:b/>
          <w:bCs/>
          <w:lang/>
        </w:rPr>
        <w:t xml:space="preserve">Chairman of the </w:t>
      </w:r>
      <w:r>
        <w:rPr>
          <w:b/>
          <w:bCs/>
          <w:lang/>
        </w:rPr>
        <w:t>Department:</w:t>
      </w:r>
      <w:r>
        <w:t xml:space="preserve"> </w:t>
      </w:r>
      <w:r w:rsidRPr="00EF11DC">
        <w:t xml:space="preserve">Prof. Dr. </w:t>
      </w:r>
      <w:proofErr w:type="spellStart"/>
      <w:r w:rsidRPr="00EF11DC">
        <w:t>Yehia</w:t>
      </w:r>
      <w:proofErr w:type="spellEnd"/>
      <w:r w:rsidRPr="00EF11DC">
        <w:t xml:space="preserve"> </w:t>
      </w:r>
      <w:proofErr w:type="spellStart"/>
      <w:r w:rsidRPr="00EF11DC">
        <w:t>Helmy</w:t>
      </w:r>
      <w:proofErr w:type="spellEnd"/>
    </w:p>
    <w:p w:rsidR="00F0656F" w:rsidRDefault="000D3A7C"/>
    <w:sectPr w:rsidR="00F0656F" w:rsidSect="00062D1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851A3"/>
    <w:multiLevelType w:val="hybridMultilevel"/>
    <w:tmpl w:val="E51261D0"/>
    <w:lvl w:ilvl="0" w:tplc="0316BDB2">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1F35903"/>
    <w:multiLevelType w:val="multilevel"/>
    <w:tmpl w:val="0E2046A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upperLetter"/>
      <w:lvlText w:val="%7."/>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3A7C"/>
    <w:rsid w:val="00062D1E"/>
    <w:rsid w:val="000D3A7C"/>
    <w:rsid w:val="003E01BE"/>
    <w:rsid w:val="00DE0C08"/>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A7C"/>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qFormat/>
    <w:rsid w:val="000D3A7C"/>
    <w:pPr>
      <w:keepNext/>
      <w:outlineLvl w:val="3"/>
    </w:pPr>
    <w:rPr>
      <w:rFonts w:ascii="Arial" w:hAnsi="Arial" w:cs="Arial"/>
      <w:sz w:val="40"/>
      <w:szCs w:val="20"/>
      <w:lang w:val="en-GB"/>
    </w:rPr>
  </w:style>
  <w:style w:type="paragraph" w:styleId="Heading7">
    <w:name w:val="heading 7"/>
    <w:basedOn w:val="Normal"/>
    <w:next w:val="Normal"/>
    <w:link w:val="Heading7Char"/>
    <w:qFormat/>
    <w:rsid w:val="000D3A7C"/>
    <w:pPr>
      <w:spacing w:before="240" w:after="60"/>
      <w:jc w:val="right"/>
      <w:outlineLvl w:val="6"/>
    </w:pPr>
    <w:rPr>
      <w:rFonts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D3A7C"/>
    <w:rPr>
      <w:rFonts w:ascii="Arial" w:eastAsia="Times New Roman" w:hAnsi="Arial" w:cs="Arial"/>
      <w:sz w:val="40"/>
      <w:szCs w:val="20"/>
    </w:rPr>
  </w:style>
  <w:style w:type="character" w:customStyle="1" w:styleId="Heading7Char">
    <w:name w:val="Heading 7 Char"/>
    <w:basedOn w:val="DefaultParagraphFont"/>
    <w:link w:val="Heading7"/>
    <w:rsid w:val="000D3A7C"/>
    <w:rPr>
      <w:rFonts w:ascii="Times New Roman" w:eastAsia="Times New Roman" w:hAnsi="Times New Roman" w:cs="Traditional Arabic"/>
      <w:sz w:val="20"/>
      <w:szCs w:val="20"/>
      <w:lang w:val="en-US"/>
    </w:rPr>
  </w:style>
  <w:style w:type="character" w:styleId="Hyperlink">
    <w:name w:val="Hyperlink"/>
    <w:basedOn w:val="DefaultParagraphFont"/>
    <w:rsid w:val="000D3A7C"/>
    <w:rPr>
      <w:color w:val="0000FF"/>
      <w:u w:val="single"/>
    </w:rPr>
  </w:style>
  <w:style w:type="character" w:customStyle="1" w:styleId="small1">
    <w:name w:val="small1"/>
    <w:basedOn w:val="DefaultParagraphFont"/>
    <w:rsid w:val="000D3A7C"/>
    <w:rPr>
      <w:rFonts w:ascii="Verdana" w:hAnsi="Verdan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azon.com/exec/obidos/search-handle-url/102-7726513-4739342?_encoding=UTF8&amp;search-type=ss&amp;index=books&amp;field-author=William%20J.%20Stevenson" TargetMode="External"/><Relationship Id="rId3" Type="http://schemas.openxmlformats.org/officeDocument/2006/relationships/settings" Target="settings.xml"/><Relationship Id="rId7" Type="http://schemas.openxmlformats.org/officeDocument/2006/relationships/hyperlink" Target="http://www.bestwebbuys.com/Thomas_A_Williams-author.html?isrc=b-compare-autho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stwebbuys.com/Dennis_J_Sweeney-author.html?isrc=b-compare-author" TargetMode="External"/><Relationship Id="rId11" Type="http://schemas.openxmlformats.org/officeDocument/2006/relationships/fontTable" Target="fontTable.xml"/><Relationship Id="rId5" Type="http://schemas.openxmlformats.org/officeDocument/2006/relationships/hyperlink" Target="http://www.bestwebbuys.com/David_R_Anderson-author.html?isrc=b-compare-author" TargetMode="External"/><Relationship Id="rId10" Type="http://schemas.openxmlformats.org/officeDocument/2006/relationships/hyperlink" Target="http://www.abebooks.com/servlet/BookDetailsPL?bi=848641532&amp;searchurl=nsa%3D1%26isbn%3D0205126693" TargetMode="External"/><Relationship Id="rId4" Type="http://schemas.openxmlformats.org/officeDocument/2006/relationships/webSettings" Target="webSettings.xml"/><Relationship Id="rId9" Type="http://schemas.openxmlformats.org/officeDocument/2006/relationships/hyperlink" Target="http://www.abebooks.com/servlet/BookDetailsPL?bi=848641532&amp;searchurl=nsa%3D1%26isbn%3D02051266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717</Words>
  <Characters>4089</Characters>
  <Application>Microsoft Office Word</Application>
  <DocSecurity>0</DocSecurity>
  <Lines>34</Lines>
  <Paragraphs>9</Paragraphs>
  <ScaleCrop>false</ScaleCrop>
  <Company/>
  <LinksUpToDate>false</LinksUpToDate>
  <CharactersWithSpaces>4797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hossam</dc:creator>
  <cp:lastModifiedBy>hossam</cp:lastModifiedBy>
  <cp:revision>1</cp:revision>
  <dcterms:created xsi:type="dcterms:W3CDTF">2013-11-25T22:12:00Z</dcterms:created>
  <dcterms:modified xsi:type="dcterms:W3CDTF">2013-11-25T22:12:00Z</dcterms:modified>
</cp:coreProperties>
</file>