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C" w:rsidRDefault="0029361C" w:rsidP="0029361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29361C" w:rsidRDefault="0029361C" w:rsidP="0029361C">
      <w:pPr>
        <w:autoSpaceDE w:val="0"/>
        <w:autoSpaceDN w:val="0"/>
        <w:adjustRightInd w:val="0"/>
        <w:ind w:right="-720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 xml:space="preserve">                                  (</w:t>
      </w:r>
      <w:r>
        <w:rPr>
          <w:b/>
          <w:bCs/>
          <w:color w:val="000000"/>
          <w:lang w:bidi="ar-EG"/>
        </w:rPr>
        <w:t>CS 213 Programming Language 2</w:t>
      </w:r>
      <w:r>
        <w:rPr>
          <w:color w:val="000000"/>
          <w:sz w:val="28"/>
          <w:szCs w:val="28"/>
          <w:lang w:bidi="ar-EG"/>
        </w:rPr>
        <w:t>)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29361C" w:rsidRDefault="0029361C" w:rsidP="0029361C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29361C" w:rsidRDefault="0029361C" w:rsidP="0029361C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ind w:left="-720" w:right="-720" w:firstLine="720"/>
              <w:rPr>
                <w:lang w:bidi="ar-EG"/>
              </w:rPr>
            </w:pPr>
            <w:r>
              <w:rPr>
                <w:lang w:bidi="ar-EG"/>
              </w:rPr>
              <w:t>CS 213</w:t>
            </w:r>
          </w:p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Programming Language 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2) practical</w:t>
            </w:r>
          </w:p>
        </w:tc>
      </w:tr>
    </w:tbl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357" w:firstLine="363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Object-oriented programming: data abstraction, encapsulation, classes, objects, templates, operator overloading, function overloading, inheritance, polymorphism, exception handling, and streams.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29361C" w:rsidRDefault="0029361C" w:rsidP="0029361C">
      <w:pPr>
        <w:tabs>
          <w:tab w:val="left" w:pos="1064"/>
        </w:tabs>
        <w:autoSpaceDE w:val="0"/>
        <w:autoSpaceDN w:val="0"/>
        <w:adjustRightInd w:val="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>A- Knowledge and Understanding: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A21. Apply the principles of Object-Oriented Programming. 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tabs>
          <w:tab w:val="left" w:pos="1064"/>
        </w:tabs>
        <w:autoSpaceDE w:val="0"/>
        <w:autoSpaceDN w:val="0"/>
        <w:adjustRightInd w:val="0"/>
        <w:spacing w:before="120" w:after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B- Intellectual Skills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B7. Create computer algorithms to solve different problems.  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B20. Design software solutions to real world problems.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B21. Design and analyze Problems.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tabs>
          <w:tab w:val="left" w:pos="1064"/>
        </w:tabs>
        <w:autoSpaceDE w:val="0"/>
        <w:autoSpaceDN w:val="0"/>
        <w:adjustRightInd w:val="0"/>
        <w:spacing w:before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C- Professional and Practical Skills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C1. Choose the appropriate Programming Language.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            </w:t>
      </w:r>
      <w:r>
        <w:rPr>
          <w:rFonts w:ascii="Calibri" w:hAnsi="Calibri" w:cs="Calibri"/>
          <w:sz w:val="22"/>
          <w:szCs w:val="22"/>
          <w:lang w:bidi="ar-EG"/>
        </w:rPr>
        <w:t>C10. Develop computer-based systems.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C16. Deploy the tools for software projects documentation.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D- General and Transferable Skills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D2. Practice Independent Learning techniques.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D5. Follow Creative Thinking.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29361C" w:rsidRDefault="0029361C" w:rsidP="0029361C">
      <w:pPr>
        <w:autoSpaceDE w:val="0"/>
        <w:autoSpaceDN w:val="0"/>
        <w:adjustRightInd w:val="0"/>
        <w:spacing w:after="200" w:line="360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D14. Practice Engineering skills for software development. 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lastRenderedPageBreak/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Object-oriented programming concepts and characteristics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Types and design of class hierarchies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Features of Java Language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Class design and construction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Java Methods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Modifiers in Java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Packages and Interfaces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Applications and Applets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4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Case Study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Threads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Exception Handling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Multimedia in Java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Event Handling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2</w:t>
            </w:r>
          </w:p>
        </w:tc>
      </w:tr>
    </w:tbl>
    <w:p w:rsidR="0029361C" w:rsidRDefault="0029361C" w:rsidP="0029361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29361C" w:rsidRDefault="0029361C" w:rsidP="0029361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Object-oriented programming concepts and characteristics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Types and design of class hierarchies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lastRenderedPageBreak/>
              <w:t>Features of Java Language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B7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C1,C16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Class design and construction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Java Methods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Modifiers in Java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Packages and Interfaces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D3,D5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Applications and Applets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D5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Case Study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D2,D3,D5,D13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Threads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D2,D3,D14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Exception Handling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B20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Multimedia in Java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B20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</w:t>
            </w:r>
          </w:p>
        </w:tc>
      </w:tr>
      <w:tr w:rsidR="0029361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tabs>
                <w:tab w:val="left" w:pos="1890"/>
                <w:tab w:val="left" w:pos="36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Event Handling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B21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61C" w:rsidRDefault="0029361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D2,D3</w:t>
            </w:r>
          </w:p>
        </w:tc>
      </w:tr>
    </w:tbl>
    <w:p w:rsidR="0029361C" w:rsidRDefault="0029361C" w:rsidP="0029361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80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Lectures</w:t>
      </w:r>
    </w:p>
    <w:p w:rsidR="0029361C" w:rsidRDefault="0029361C" w:rsidP="0029361C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80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Exercises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                Case Studies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2" w:right="900" w:firstLine="538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Lab Work Programming projects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29361C" w:rsidRDefault="0029361C" w:rsidP="0029361C">
      <w:pPr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62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Written Exams: in order to assess learned topics</w:t>
      </w:r>
    </w:p>
    <w:p w:rsidR="0029361C" w:rsidRDefault="0029361C" w:rsidP="0029361C">
      <w:pPr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62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Lab Exam: to tests hands on the computer</w:t>
      </w:r>
    </w:p>
    <w:p w:rsidR="0029361C" w:rsidRDefault="0029361C" w:rsidP="0029361C">
      <w:pPr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62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Midterm Exam: in order to assess learned topics</w:t>
      </w:r>
    </w:p>
    <w:p w:rsidR="0029361C" w:rsidRDefault="0029361C" w:rsidP="0029361C">
      <w:pPr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62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Micro project: partial reimplementation of a previous project in order to practice Java and compare it with previous experience</w:t>
      </w:r>
    </w:p>
    <w:p w:rsidR="0029361C" w:rsidRDefault="0029361C" w:rsidP="0029361C">
      <w:pPr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62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Assignment: practicing Java in small codes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2" w:right="900" w:firstLine="538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Assessment 1</w:t>
      </w:r>
      <w:r>
        <w:rPr>
          <w:rFonts w:ascii="Calibri" w:hAnsi="Calibri" w:cs="Calibri"/>
          <w:sz w:val="22"/>
          <w:szCs w:val="22"/>
          <w:lang w:bidi="ar-EG"/>
        </w:rPr>
        <w:tab/>
        <w:t>Final Exam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week</w:t>
      </w:r>
      <w:r>
        <w:rPr>
          <w:rFonts w:ascii="Calibri" w:hAnsi="Calibri" w:cs="Calibri"/>
          <w:sz w:val="22"/>
          <w:szCs w:val="22"/>
          <w:lang w:bidi="ar-EG"/>
        </w:rPr>
        <w:tab/>
        <w:t>officially announced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Assessment 2</w:t>
      </w:r>
      <w:r>
        <w:rPr>
          <w:rFonts w:ascii="Calibri" w:hAnsi="Calibri" w:cs="Calibri"/>
          <w:sz w:val="22"/>
          <w:szCs w:val="22"/>
          <w:lang w:bidi="ar-EG"/>
        </w:rPr>
        <w:tab/>
        <w:t>Lab Exam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week</w:t>
      </w:r>
      <w:r>
        <w:rPr>
          <w:rFonts w:ascii="Calibri" w:hAnsi="Calibri" w:cs="Calibri"/>
          <w:sz w:val="22"/>
          <w:szCs w:val="22"/>
          <w:lang w:bidi="ar-EG"/>
        </w:rPr>
        <w:tab/>
        <w:t>officially announced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Assessment 3</w:t>
      </w:r>
      <w:r>
        <w:rPr>
          <w:rFonts w:ascii="Calibri" w:hAnsi="Calibri" w:cs="Calibri"/>
          <w:sz w:val="22"/>
          <w:szCs w:val="22"/>
          <w:lang w:bidi="ar-EG"/>
        </w:rPr>
        <w:tab/>
        <w:t>Midterm Exam</w:t>
      </w:r>
      <w:r>
        <w:rPr>
          <w:rFonts w:ascii="Calibri" w:hAnsi="Calibri" w:cs="Calibri"/>
          <w:sz w:val="22"/>
          <w:szCs w:val="22"/>
          <w:lang w:bidi="ar-EG"/>
        </w:rPr>
        <w:tab/>
        <w:t>week</w:t>
      </w:r>
      <w:r>
        <w:rPr>
          <w:rFonts w:ascii="Calibri" w:hAnsi="Calibri" w:cs="Calibri"/>
          <w:sz w:val="22"/>
          <w:szCs w:val="22"/>
          <w:lang w:bidi="ar-EG"/>
        </w:rPr>
        <w:tab/>
        <w:t>officially announced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Assessment 4</w:t>
      </w:r>
      <w:r>
        <w:rPr>
          <w:rFonts w:ascii="Calibri" w:hAnsi="Calibri" w:cs="Calibri"/>
          <w:sz w:val="22"/>
          <w:szCs w:val="22"/>
          <w:lang w:bidi="ar-EG"/>
        </w:rPr>
        <w:tab/>
        <w:t>Micro project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week</w:t>
      </w:r>
      <w:r>
        <w:rPr>
          <w:rFonts w:ascii="Calibri" w:hAnsi="Calibri" w:cs="Calibri"/>
          <w:sz w:val="22"/>
          <w:szCs w:val="22"/>
          <w:lang w:bidi="ar-EG"/>
        </w:rPr>
        <w:tab/>
        <w:t>Last week in semester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Assessment 5</w:t>
      </w:r>
      <w:r>
        <w:rPr>
          <w:rFonts w:ascii="Calibri" w:hAnsi="Calibri" w:cs="Calibri"/>
          <w:sz w:val="22"/>
          <w:szCs w:val="22"/>
          <w:lang w:bidi="ar-EG"/>
        </w:rPr>
        <w:tab/>
        <w:t>Assignments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week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8 assignments overall the 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Semester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>Any formative only assessments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6.1- Course Notes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6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Self-development</w:t>
      </w:r>
    </w:p>
    <w:p w:rsidR="0029361C" w:rsidRDefault="0029361C" w:rsidP="0029361C">
      <w:pPr>
        <w:autoSpaceDE w:val="0"/>
        <w:autoSpaceDN w:val="0"/>
        <w:adjustRightInd w:val="0"/>
        <w:spacing w:before="240" w:after="200" w:line="276" w:lineRule="auto"/>
        <w:ind w:lef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6.2- Essential Books (Text Books)</w:t>
      </w:r>
    </w:p>
    <w:p w:rsidR="0029361C" w:rsidRDefault="0029361C" w:rsidP="0029361C">
      <w:pPr>
        <w:autoSpaceDE w:val="0"/>
        <w:autoSpaceDN w:val="0"/>
        <w:adjustRightInd w:val="0"/>
        <w:spacing w:before="240" w:after="200" w:line="276" w:lineRule="auto"/>
        <w:ind w:left="1622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- The Complete Reference Java J2SE 5th Edition by H.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Schildt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McGrow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>-Hill/Osborne, ISBN: 0-07-223073-8</w:t>
      </w:r>
    </w:p>
    <w:p w:rsidR="0029361C" w:rsidRDefault="0029361C" w:rsidP="0029361C">
      <w:pPr>
        <w:autoSpaceDE w:val="0"/>
        <w:autoSpaceDN w:val="0"/>
        <w:adjustRightInd w:val="0"/>
        <w:spacing w:before="240" w:after="200" w:line="276" w:lineRule="auto"/>
        <w:ind w:lef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6.3- Recommended Books</w:t>
      </w:r>
    </w:p>
    <w:p w:rsidR="0029361C" w:rsidRDefault="0029361C" w:rsidP="0029361C">
      <w:pPr>
        <w:autoSpaceDE w:val="0"/>
        <w:autoSpaceDN w:val="0"/>
        <w:adjustRightInd w:val="0"/>
        <w:spacing w:before="240" w:after="200" w:line="276" w:lineRule="auto"/>
        <w:ind w:left="16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- Starting out with Java 5 from control structures to objects by T. Gaddis, Addison Wesley,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ISBN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>: 1-57676-171-1.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6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- Teach Yourself Java 2 in 21 Days, 1999 by Lemay &amp;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Cadenhead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Sams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Publishing,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ISBN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>: 0-672-31438-X</w:t>
      </w:r>
    </w:p>
    <w:p w:rsidR="0029361C" w:rsidRDefault="0029361C" w:rsidP="0029361C">
      <w:pPr>
        <w:autoSpaceDE w:val="0"/>
        <w:autoSpaceDN w:val="0"/>
        <w:adjustRightInd w:val="0"/>
        <w:spacing w:before="240" w:after="200" w:line="276" w:lineRule="auto"/>
        <w:ind w:lef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6.4- Periodicals, Web Sites, etc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620"/>
        <w:rPr>
          <w:rFonts w:ascii="Calibri" w:hAnsi="Calibri" w:cs="Calibri"/>
          <w:color w:val="800080"/>
          <w:sz w:val="22"/>
          <w:szCs w:val="22"/>
          <w:u w:val="single"/>
          <w:lang w:bidi="ar-EG"/>
        </w:rPr>
      </w:pPr>
      <w:hyperlink r:id="rId5" w:history="1">
        <w:r>
          <w:rPr>
            <w:rFonts w:ascii="Calibri" w:hAnsi="Calibri" w:cs="Calibri"/>
            <w:color w:val="800080"/>
            <w:sz w:val="22"/>
            <w:szCs w:val="22"/>
            <w:u w:val="single"/>
            <w:lang w:bidi="ar-EG"/>
          </w:rPr>
          <w:t>ht</w:t>
        </w:r>
        <w:r>
          <w:rPr>
            <w:rFonts w:ascii="Calibri" w:hAnsi="Calibri" w:cs="Calibri"/>
            <w:vanish/>
            <w:color w:val="800080"/>
            <w:sz w:val="22"/>
            <w:szCs w:val="22"/>
            <w:u w:val="single"/>
            <w:lang w:bidi="ar-EG"/>
          </w:rPr>
          <w:t>HYPERLINK "http://www.dcs.kcl.ac.uk/"</w:t>
        </w:r>
        <w:r>
          <w:rPr>
            <w:rFonts w:ascii="Calibri" w:hAnsi="Calibri" w:cs="Calibri"/>
            <w:color w:val="800080"/>
            <w:sz w:val="22"/>
            <w:szCs w:val="22"/>
            <w:u w:val="single"/>
            <w:lang w:bidi="ar-EG"/>
          </w:rPr>
          <w:t>t</w:t>
        </w:r>
        <w:r>
          <w:rPr>
            <w:rFonts w:ascii="Calibri" w:hAnsi="Calibri" w:cs="Calibri"/>
            <w:vanish/>
            <w:color w:val="800080"/>
            <w:sz w:val="22"/>
            <w:szCs w:val="22"/>
            <w:u w:val="single"/>
            <w:lang w:bidi="ar-EG"/>
          </w:rPr>
          <w:t>HYPERLINK "http://www.dcs.kcl.ac.uk/"</w:t>
        </w:r>
        <w:r>
          <w:rPr>
            <w:rFonts w:ascii="Calibri" w:hAnsi="Calibri" w:cs="Calibri"/>
            <w:color w:val="800080"/>
            <w:sz w:val="22"/>
            <w:szCs w:val="22"/>
            <w:u w:val="single"/>
            <w:lang w:bidi="ar-EG"/>
          </w:rPr>
          <w:t>p://www.dcs.</w:t>
        </w:r>
        <w:r>
          <w:rPr>
            <w:rFonts w:ascii="Calibri" w:hAnsi="Calibri" w:cs="Calibri"/>
            <w:vanish/>
            <w:color w:val="800080"/>
            <w:sz w:val="22"/>
            <w:szCs w:val="22"/>
            <w:u w:val="single"/>
            <w:lang w:bidi="ar-EG"/>
          </w:rPr>
          <w:t>HYPERLINK "http://www.dcs.kcl.ac.uk/"</w:t>
        </w:r>
        <w:r>
          <w:rPr>
            <w:rFonts w:ascii="Calibri" w:hAnsi="Calibri" w:cs="Calibri"/>
            <w:color w:val="800080"/>
            <w:sz w:val="22"/>
            <w:szCs w:val="22"/>
            <w:u w:val="single"/>
            <w:lang w:bidi="ar-EG"/>
          </w:rPr>
          <w:t>k</w:t>
        </w:r>
        <w:r>
          <w:rPr>
            <w:rFonts w:ascii="Calibri" w:hAnsi="Calibri" w:cs="Calibri"/>
            <w:vanish/>
            <w:color w:val="800080"/>
            <w:sz w:val="22"/>
            <w:szCs w:val="22"/>
            <w:u w:val="single"/>
            <w:lang w:bidi="ar-EG"/>
          </w:rPr>
          <w:t>HYPERLINK "http://www.dcs.kcl.ac.uk/"</w:t>
        </w:r>
        <w:r>
          <w:rPr>
            <w:rFonts w:ascii="Calibri" w:hAnsi="Calibri" w:cs="Calibri"/>
            <w:color w:val="800080"/>
            <w:sz w:val="22"/>
            <w:szCs w:val="22"/>
            <w:u w:val="single"/>
            <w:lang w:bidi="ar-EG"/>
          </w:rPr>
          <w:t>cl.ac.uk/</w:t>
        </w:r>
      </w:hyperlink>
      <w:r>
        <w:rPr>
          <w:rFonts w:ascii="Calibri" w:hAnsi="Calibri" w:cs="Calibri"/>
          <w:color w:val="800080"/>
          <w:sz w:val="22"/>
          <w:szCs w:val="22"/>
          <w:u w:val="single"/>
          <w:lang w:bidi="ar-EG"/>
        </w:rPr>
        <w:t>DevJava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ind w:left="1620"/>
        <w:rPr>
          <w:rFonts w:ascii="Calibri" w:hAnsi="Calibri" w:cs="Calibri"/>
          <w:color w:val="800080"/>
          <w:sz w:val="22"/>
          <w:szCs w:val="22"/>
          <w:u w:val="single"/>
          <w:lang w:bidi="ar-EG"/>
        </w:rPr>
      </w:pP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h</w:t>
        </w:r>
        <w:r>
          <w:rPr>
            <w:rFonts w:ascii="Calibri" w:hAnsi="Calibri" w:cs="Calibri"/>
            <w:vanish/>
            <w:color w:val="0000FF"/>
            <w:sz w:val="22"/>
            <w:szCs w:val="22"/>
            <w:u w:val="single"/>
            <w:lang w:bidi="ar-EG"/>
          </w:rPr>
          <w:t>HYPERLINK "http://java.sun.com/"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t</w:t>
        </w:r>
        <w:r>
          <w:rPr>
            <w:rFonts w:ascii="Calibri" w:hAnsi="Calibri" w:cs="Calibri"/>
            <w:vanish/>
            <w:color w:val="0000FF"/>
            <w:sz w:val="22"/>
            <w:szCs w:val="22"/>
            <w:u w:val="single"/>
            <w:lang w:bidi="ar-EG"/>
          </w:rPr>
          <w:t>HYPERLINK "http://java.sun.com/"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tp://java.sun</w:t>
        </w:r>
        <w:r>
          <w:rPr>
            <w:rFonts w:ascii="Calibri" w:hAnsi="Calibri" w:cs="Calibri"/>
            <w:vanish/>
            <w:color w:val="0000FF"/>
            <w:sz w:val="22"/>
            <w:szCs w:val="22"/>
            <w:u w:val="single"/>
            <w:lang w:bidi="ar-EG"/>
          </w:rPr>
          <w:t>HYPERLINK "http://java.sun.com/"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.</w:t>
        </w:r>
        <w:r>
          <w:rPr>
            <w:rFonts w:ascii="Calibri" w:hAnsi="Calibri" w:cs="Calibri"/>
            <w:vanish/>
            <w:color w:val="0000FF"/>
            <w:sz w:val="22"/>
            <w:szCs w:val="22"/>
            <w:u w:val="single"/>
            <w:lang w:bidi="ar-EG"/>
          </w:rPr>
          <w:t>HYPERLINK "http://java.sun.com/"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com</w:t>
        </w:r>
      </w:hyperlink>
    </w:p>
    <w:p w:rsidR="0029361C" w:rsidRDefault="0029361C" w:rsidP="0029361C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29361C" w:rsidRDefault="0029361C" w:rsidP="0029361C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>Course Coordinator</w:t>
      </w:r>
      <w:r>
        <w:rPr>
          <w:lang w:bidi="ar-EG"/>
        </w:rPr>
        <w:t xml:space="preserve">:  A. Prof. Dr. Mohamed </w:t>
      </w:r>
      <w:proofErr w:type="spellStart"/>
      <w:r>
        <w:rPr>
          <w:lang w:bidi="ar-EG"/>
        </w:rPr>
        <w:t>Belal</w:t>
      </w:r>
      <w:proofErr w:type="spellEnd"/>
    </w:p>
    <w:p w:rsidR="0029361C" w:rsidRDefault="0029361C" w:rsidP="0029361C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</w:p>
    <w:p w:rsidR="0029361C" w:rsidRDefault="0029361C" w:rsidP="0029361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29361C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61C"/>
    <w:rsid w:val="0029361C"/>
    <w:rsid w:val="003E01BE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sun.com/" TargetMode="External"/><Relationship Id="rId5" Type="http://schemas.openxmlformats.org/officeDocument/2006/relationships/hyperlink" Target="http://www.dcs.kcl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2013-11-24T07:04:00Z</dcterms:created>
  <dcterms:modified xsi:type="dcterms:W3CDTF">2013-11-24T07:05:00Z</dcterms:modified>
</cp:coreProperties>
</file>